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40" w:rsidRPr="00545AC0" w:rsidRDefault="00BE031E" w:rsidP="00545AC0">
      <w:pPr>
        <w:pStyle w:val="NormalWeb"/>
        <w:spacing w:before="0" w:beforeAutospacing="0" w:after="0" w:afterAutospacing="0"/>
        <w:jc w:val="center"/>
        <w:rPr>
          <w:rStyle w:val="Strong"/>
          <w:rFonts w:ascii="Arial" w:hAnsi="Arial" w:cs="Arial"/>
          <w:color w:val="000000"/>
        </w:rPr>
      </w:pPr>
      <w:r w:rsidRPr="00545AC0">
        <w:rPr>
          <w:rStyle w:val="Strong"/>
          <w:rFonts w:ascii="Arial" w:hAnsi="Arial" w:cs="Arial"/>
          <w:color w:val="000000"/>
        </w:rPr>
        <w:t>Travel Grant for Pakistani Researchers</w:t>
      </w:r>
    </w:p>
    <w:p w:rsidR="00545AC0" w:rsidRDefault="00545AC0" w:rsidP="00545AC0">
      <w:pPr>
        <w:pStyle w:val="NoSpacing"/>
        <w:jc w:val="both"/>
        <w:rPr>
          <w:rFonts w:ascii="Arial" w:hAnsi="Arial" w:cs="Arial"/>
          <w:sz w:val="24"/>
          <w:szCs w:val="24"/>
        </w:rPr>
      </w:pPr>
    </w:p>
    <w:p w:rsidR="00FD4CF5" w:rsidRPr="00545AC0" w:rsidRDefault="005A5474" w:rsidP="00545AC0">
      <w:pPr>
        <w:pStyle w:val="NoSpacing"/>
        <w:jc w:val="both"/>
        <w:rPr>
          <w:rFonts w:ascii="Arial" w:hAnsi="Arial" w:cs="Arial"/>
          <w:sz w:val="24"/>
          <w:szCs w:val="24"/>
        </w:rPr>
      </w:pPr>
      <w:r w:rsidRPr="00545AC0">
        <w:rPr>
          <w:rFonts w:ascii="Arial" w:hAnsi="Arial" w:cs="Arial"/>
          <w:sz w:val="24"/>
          <w:szCs w:val="24"/>
        </w:rPr>
        <w:t>Scientific s</w:t>
      </w:r>
      <w:r w:rsidR="00FD4CF5" w:rsidRPr="00545AC0">
        <w:rPr>
          <w:rFonts w:ascii="Arial" w:hAnsi="Arial" w:cs="Arial"/>
          <w:sz w:val="24"/>
          <w:szCs w:val="24"/>
        </w:rPr>
        <w:t xml:space="preserve">eminars, </w:t>
      </w:r>
      <w:r w:rsidR="005356D2" w:rsidRPr="00545AC0">
        <w:rPr>
          <w:rFonts w:ascii="Arial" w:hAnsi="Arial" w:cs="Arial"/>
          <w:sz w:val="24"/>
          <w:szCs w:val="24"/>
        </w:rPr>
        <w:t xml:space="preserve">conferences, </w:t>
      </w:r>
      <w:r w:rsidR="00FD4CF5" w:rsidRPr="00545AC0">
        <w:rPr>
          <w:rFonts w:ascii="Arial" w:hAnsi="Arial" w:cs="Arial"/>
          <w:sz w:val="24"/>
          <w:szCs w:val="24"/>
        </w:rPr>
        <w:t>symposiums</w:t>
      </w:r>
      <w:r w:rsidR="005356D2" w:rsidRPr="00545AC0">
        <w:rPr>
          <w:rFonts w:ascii="Arial" w:hAnsi="Arial" w:cs="Arial"/>
          <w:sz w:val="24"/>
          <w:szCs w:val="24"/>
        </w:rPr>
        <w:t xml:space="preserve"> and workshops</w:t>
      </w:r>
      <w:r w:rsidR="00440C09" w:rsidRPr="00545AC0">
        <w:rPr>
          <w:rFonts w:ascii="Arial" w:hAnsi="Arial" w:cs="Arial"/>
          <w:sz w:val="24"/>
          <w:szCs w:val="24"/>
        </w:rPr>
        <w:t xml:space="preserve"> </w:t>
      </w:r>
      <w:r w:rsidR="00CA3D92" w:rsidRPr="00545AC0">
        <w:rPr>
          <w:rFonts w:ascii="Arial" w:hAnsi="Arial" w:cs="Arial"/>
          <w:sz w:val="24"/>
          <w:szCs w:val="24"/>
        </w:rPr>
        <w:t>act as a welcome</w:t>
      </w:r>
      <w:r w:rsidR="00FD4CF5" w:rsidRPr="00545AC0">
        <w:rPr>
          <w:rFonts w:ascii="Arial" w:hAnsi="Arial" w:cs="Arial"/>
          <w:sz w:val="24"/>
          <w:szCs w:val="24"/>
        </w:rPr>
        <w:t xml:space="preserve"> source of motivation </w:t>
      </w:r>
      <w:r w:rsidR="00C25E8A" w:rsidRPr="00545AC0">
        <w:rPr>
          <w:rFonts w:ascii="Arial" w:hAnsi="Arial" w:cs="Arial"/>
          <w:sz w:val="24"/>
          <w:szCs w:val="24"/>
        </w:rPr>
        <w:t>and information for the academic and scientific communit</w:t>
      </w:r>
      <w:r w:rsidR="005356D2" w:rsidRPr="00545AC0">
        <w:rPr>
          <w:rFonts w:ascii="Arial" w:hAnsi="Arial" w:cs="Arial"/>
          <w:sz w:val="24"/>
          <w:szCs w:val="24"/>
        </w:rPr>
        <w:t>ies</w:t>
      </w:r>
      <w:r w:rsidR="00C25E8A" w:rsidRPr="00545AC0">
        <w:rPr>
          <w:rFonts w:ascii="Arial" w:hAnsi="Arial" w:cs="Arial"/>
          <w:sz w:val="24"/>
          <w:szCs w:val="24"/>
        </w:rPr>
        <w:t xml:space="preserve">. </w:t>
      </w:r>
      <w:r w:rsidR="005356D2" w:rsidRPr="00545AC0">
        <w:rPr>
          <w:rFonts w:ascii="Arial" w:hAnsi="Arial" w:cs="Arial"/>
          <w:sz w:val="24"/>
          <w:szCs w:val="24"/>
        </w:rPr>
        <w:t xml:space="preserve">These events provide tremendous opportunity to exchange the scientific outcomes of knowledge creation and problem solving. </w:t>
      </w:r>
      <w:r w:rsidRPr="00545AC0">
        <w:rPr>
          <w:rFonts w:ascii="Arial" w:hAnsi="Arial" w:cs="Arial"/>
          <w:sz w:val="24"/>
          <w:szCs w:val="24"/>
        </w:rPr>
        <w:t xml:space="preserve">Scientific conferences are ideal places to find out what's </w:t>
      </w:r>
      <w:r w:rsidR="008F6FD3" w:rsidRPr="00545AC0">
        <w:rPr>
          <w:rFonts w:ascii="Arial" w:hAnsi="Arial" w:cs="Arial"/>
          <w:sz w:val="24"/>
          <w:szCs w:val="24"/>
        </w:rPr>
        <w:t>advanced</w:t>
      </w:r>
      <w:r w:rsidRPr="00545AC0">
        <w:rPr>
          <w:rFonts w:ascii="Arial" w:hAnsi="Arial" w:cs="Arial"/>
          <w:sz w:val="24"/>
          <w:szCs w:val="24"/>
        </w:rPr>
        <w:t xml:space="preserve"> in </w:t>
      </w:r>
      <w:r w:rsidR="000066EF" w:rsidRPr="00545AC0">
        <w:rPr>
          <w:rFonts w:ascii="Arial" w:hAnsi="Arial" w:cs="Arial"/>
          <w:sz w:val="24"/>
          <w:szCs w:val="24"/>
        </w:rPr>
        <w:t>specific</w:t>
      </w:r>
      <w:r w:rsidRPr="00545AC0">
        <w:rPr>
          <w:rFonts w:ascii="Arial" w:hAnsi="Arial" w:cs="Arial"/>
          <w:sz w:val="24"/>
          <w:szCs w:val="24"/>
        </w:rPr>
        <w:t xml:space="preserve"> field, observe the various debates and controversies under way, meet interesting people, make contacts for the future, and, in general, interact with professionals in </w:t>
      </w:r>
      <w:r w:rsidR="000066EF" w:rsidRPr="00545AC0">
        <w:rPr>
          <w:rFonts w:ascii="Arial" w:hAnsi="Arial" w:cs="Arial"/>
          <w:sz w:val="24"/>
          <w:szCs w:val="24"/>
        </w:rPr>
        <w:t>their</w:t>
      </w:r>
      <w:r w:rsidRPr="00545AC0">
        <w:rPr>
          <w:rFonts w:ascii="Arial" w:hAnsi="Arial" w:cs="Arial"/>
          <w:sz w:val="24"/>
          <w:szCs w:val="24"/>
        </w:rPr>
        <w:t xml:space="preserve"> field</w:t>
      </w:r>
      <w:r w:rsidR="000066EF" w:rsidRPr="00545AC0">
        <w:rPr>
          <w:rFonts w:ascii="Arial" w:hAnsi="Arial" w:cs="Arial"/>
          <w:sz w:val="24"/>
          <w:szCs w:val="24"/>
        </w:rPr>
        <w:t>s</w:t>
      </w:r>
      <w:r w:rsidRPr="00545AC0">
        <w:rPr>
          <w:rFonts w:ascii="Arial" w:hAnsi="Arial" w:cs="Arial"/>
          <w:sz w:val="24"/>
          <w:szCs w:val="24"/>
        </w:rPr>
        <w:t xml:space="preserve">. </w:t>
      </w:r>
      <w:r w:rsidR="005356D2" w:rsidRPr="00545AC0">
        <w:rPr>
          <w:rFonts w:ascii="Arial" w:hAnsi="Arial" w:cs="Arial"/>
          <w:sz w:val="24"/>
          <w:szCs w:val="24"/>
        </w:rPr>
        <w:t>B</w:t>
      </w:r>
      <w:r w:rsidR="00FD4CF5" w:rsidRPr="00545AC0">
        <w:rPr>
          <w:rFonts w:ascii="Arial" w:hAnsi="Arial" w:cs="Arial"/>
          <w:sz w:val="24"/>
          <w:szCs w:val="24"/>
        </w:rPr>
        <w:t xml:space="preserve">eyond </w:t>
      </w:r>
      <w:r w:rsidR="008F6FD3" w:rsidRPr="00545AC0">
        <w:rPr>
          <w:rFonts w:ascii="Arial" w:hAnsi="Arial" w:cs="Arial"/>
          <w:sz w:val="24"/>
          <w:szCs w:val="24"/>
        </w:rPr>
        <w:t>knowing</w:t>
      </w:r>
      <w:r w:rsidR="00FD4CF5" w:rsidRPr="00545AC0">
        <w:rPr>
          <w:rFonts w:ascii="Arial" w:hAnsi="Arial" w:cs="Arial"/>
          <w:sz w:val="24"/>
          <w:szCs w:val="24"/>
        </w:rPr>
        <w:t xml:space="preserve"> inspiring stories, </w:t>
      </w:r>
      <w:r w:rsidR="000066EF" w:rsidRPr="00545AC0">
        <w:rPr>
          <w:rFonts w:ascii="Arial" w:hAnsi="Arial" w:cs="Arial"/>
          <w:sz w:val="24"/>
          <w:szCs w:val="24"/>
        </w:rPr>
        <w:t xml:space="preserve">the participants </w:t>
      </w:r>
      <w:r w:rsidR="00FD4CF5" w:rsidRPr="00545AC0">
        <w:rPr>
          <w:rFonts w:ascii="Arial" w:hAnsi="Arial" w:cs="Arial"/>
          <w:sz w:val="24"/>
          <w:szCs w:val="24"/>
        </w:rPr>
        <w:t xml:space="preserve">see how others solved problems similar, which may help move </w:t>
      </w:r>
      <w:r w:rsidR="000066EF" w:rsidRPr="00545AC0">
        <w:rPr>
          <w:rFonts w:ascii="Arial" w:hAnsi="Arial" w:cs="Arial"/>
          <w:sz w:val="24"/>
          <w:szCs w:val="24"/>
        </w:rPr>
        <w:t>them</w:t>
      </w:r>
      <w:r w:rsidR="00FD4CF5" w:rsidRPr="00545AC0">
        <w:rPr>
          <w:rFonts w:ascii="Arial" w:hAnsi="Arial" w:cs="Arial"/>
          <w:sz w:val="24"/>
          <w:szCs w:val="24"/>
        </w:rPr>
        <w:t xml:space="preserve"> past the roadblock in </w:t>
      </w:r>
      <w:r w:rsidR="000066EF" w:rsidRPr="00545AC0">
        <w:rPr>
          <w:rFonts w:ascii="Arial" w:hAnsi="Arial" w:cs="Arial"/>
          <w:sz w:val="24"/>
          <w:szCs w:val="24"/>
        </w:rPr>
        <w:t>their</w:t>
      </w:r>
      <w:r w:rsidR="00FD4CF5" w:rsidRPr="00545AC0">
        <w:rPr>
          <w:rFonts w:ascii="Arial" w:hAnsi="Arial" w:cs="Arial"/>
          <w:sz w:val="24"/>
          <w:szCs w:val="24"/>
        </w:rPr>
        <w:t xml:space="preserve"> own research.</w:t>
      </w:r>
      <w:r w:rsidR="005356D2" w:rsidRPr="00545AC0">
        <w:rPr>
          <w:rFonts w:ascii="Arial" w:hAnsi="Arial" w:cs="Arial"/>
          <w:sz w:val="24"/>
          <w:szCs w:val="24"/>
        </w:rPr>
        <w:t xml:space="preserve"> The contacts developed in these events </w:t>
      </w:r>
      <w:r w:rsidR="00FD4CF5" w:rsidRPr="00545AC0">
        <w:rPr>
          <w:rFonts w:ascii="Arial" w:hAnsi="Arial" w:cs="Arial"/>
          <w:sz w:val="24"/>
          <w:szCs w:val="24"/>
        </w:rPr>
        <w:t xml:space="preserve">may result in a new collaboration.  </w:t>
      </w:r>
      <w:r w:rsidR="005356D2" w:rsidRPr="00545AC0">
        <w:rPr>
          <w:rFonts w:ascii="Arial" w:hAnsi="Arial" w:cs="Arial"/>
          <w:sz w:val="24"/>
          <w:szCs w:val="24"/>
        </w:rPr>
        <w:t>I</w:t>
      </w:r>
      <w:r w:rsidR="00FD4CF5" w:rsidRPr="00545AC0">
        <w:rPr>
          <w:rFonts w:ascii="Arial" w:hAnsi="Arial" w:cs="Arial"/>
          <w:sz w:val="24"/>
          <w:szCs w:val="24"/>
        </w:rPr>
        <w:t xml:space="preserve">t’s always amusing to put the names </w:t>
      </w:r>
      <w:r w:rsidR="000066EF" w:rsidRPr="00545AC0">
        <w:rPr>
          <w:rFonts w:ascii="Arial" w:hAnsi="Arial" w:cs="Arial"/>
          <w:sz w:val="24"/>
          <w:szCs w:val="24"/>
        </w:rPr>
        <w:t>one has</w:t>
      </w:r>
      <w:r w:rsidR="00FD4CF5" w:rsidRPr="00545AC0">
        <w:rPr>
          <w:rFonts w:ascii="Arial" w:hAnsi="Arial" w:cs="Arial"/>
          <w:sz w:val="24"/>
          <w:szCs w:val="24"/>
        </w:rPr>
        <w:t xml:space="preserve"> read on papers for years with actual faces at scientific conferences – who knew the giant in </w:t>
      </w:r>
      <w:r w:rsidR="000066EF" w:rsidRPr="00545AC0">
        <w:rPr>
          <w:rFonts w:ascii="Arial" w:hAnsi="Arial" w:cs="Arial"/>
          <w:sz w:val="24"/>
          <w:szCs w:val="24"/>
        </w:rPr>
        <w:t>their</w:t>
      </w:r>
      <w:r w:rsidR="00FD4CF5" w:rsidRPr="00545AC0">
        <w:rPr>
          <w:rFonts w:ascii="Arial" w:hAnsi="Arial" w:cs="Arial"/>
          <w:sz w:val="24"/>
          <w:szCs w:val="24"/>
        </w:rPr>
        <w:t xml:space="preserve"> field is actually only five feet tall…</w:t>
      </w:r>
    </w:p>
    <w:p w:rsidR="005356D2" w:rsidRPr="00545AC0" w:rsidRDefault="005356D2" w:rsidP="00545AC0">
      <w:pPr>
        <w:pStyle w:val="NoSpacing"/>
        <w:jc w:val="both"/>
        <w:rPr>
          <w:rFonts w:ascii="Arial" w:hAnsi="Arial" w:cs="Arial"/>
          <w:sz w:val="24"/>
          <w:szCs w:val="24"/>
        </w:rPr>
      </w:pPr>
    </w:p>
    <w:p w:rsidR="00FE1064" w:rsidRPr="00545AC0" w:rsidRDefault="00BD5572" w:rsidP="00545AC0">
      <w:pPr>
        <w:pStyle w:val="NormalWeb"/>
        <w:spacing w:before="0" w:beforeAutospacing="0" w:after="0" w:afterAutospacing="0"/>
        <w:jc w:val="both"/>
        <w:rPr>
          <w:rFonts w:ascii="Arial" w:hAnsi="Arial" w:cs="Arial"/>
          <w:color w:val="000000"/>
        </w:rPr>
      </w:pPr>
      <w:r w:rsidRPr="00545AC0">
        <w:rPr>
          <w:rStyle w:val="ms-rtecustom-normaltext1"/>
          <w:rFonts w:ascii="Arial" w:hAnsi="Arial" w:cs="Arial"/>
          <w:sz w:val="24"/>
          <w:szCs w:val="24"/>
        </w:rPr>
        <w:t xml:space="preserve">Higher Education Commission’s Travel Grant </w:t>
      </w:r>
      <w:proofErr w:type="spellStart"/>
      <w:r w:rsidRPr="00545AC0">
        <w:rPr>
          <w:rStyle w:val="ms-rtecustom-normaltext1"/>
          <w:rFonts w:ascii="Arial" w:hAnsi="Arial" w:cs="Arial"/>
          <w:sz w:val="24"/>
          <w:szCs w:val="24"/>
        </w:rPr>
        <w:t>Programme</w:t>
      </w:r>
      <w:proofErr w:type="spellEnd"/>
      <w:r w:rsidRPr="00545AC0">
        <w:rPr>
          <w:rStyle w:val="ms-rtecustom-normaltext1"/>
          <w:rFonts w:ascii="Arial" w:hAnsi="Arial" w:cs="Arial"/>
          <w:sz w:val="24"/>
          <w:szCs w:val="24"/>
        </w:rPr>
        <w:t xml:space="preserve"> </w:t>
      </w:r>
      <w:r w:rsidR="00FE1064" w:rsidRPr="00545AC0">
        <w:rPr>
          <w:rStyle w:val="ms-rtecustom-normaltext1"/>
          <w:rFonts w:ascii="Arial" w:hAnsi="Arial" w:cs="Arial"/>
          <w:sz w:val="24"/>
          <w:szCs w:val="24"/>
        </w:rPr>
        <w:t xml:space="preserve">aims at </w:t>
      </w:r>
      <w:r w:rsidRPr="00545AC0">
        <w:rPr>
          <w:rStyle w:val="ms-rtecustom-normaltext1"/>
          <w:rFonts w:ascii="Arial" w:hAnsi="Arial" w:cs="Arial"/>
          <w:sz w:val="24"/>
          <w:szCs w:val="24"/>
        </w:rPr>
        <w:t xml:space="preserve">providing the opportunity to the academic and scientific communities to </w:t>
      </w:r>
      <w:r w:rsidR="00FE1064" w:rsidRPr="00545AC0">
        <w:rPr>
          <w:rStyle w:val="ms-rtecustom-normaltext1"/>
          <w:rFonts w:ascii="Arial" w:hAnsi="Arial" w:cs="Arial"/>
          <w:sz w:val="24"/>
          <w:szCs w:val="24"/>
        </w:rPr>
        <w:t>boost the</w:t>
      </w:r>
      <w:r w:rsidRPr="00545AC0">
        <w:rPr>
          <w:rStyle w:val="ms-rtecustom-normaltext1"/>
          <w:rFonts w:ascii="Arial" w:hAnsi="Arial" w:cs="Arial"/>
          <w:sz w:val="24"/>
          <w:szCs w:val="24"/>
        </w:rPr>
        <w:t>ir</w:t>
      </w:r>
      <w:r w:rsidR="00FE1064" w:rsidRPr="00545AC0">
        <w:rPr>
          <w:rStyle w:val="ms-rtecustom-normaltext1"/>
          <w:rFonts w:ascii="Arial" w:hAnsi="Arial" w:cs="Arial"/>
          <w:sz w:val="24"/>
          <w:szCs w:val="24"/>
        </w:rPr>
        <w:t xml:space="preserve"> research activities in the public &amp; private sector universities and degree awarding institutes of Pakistan. Under this </w:t>
      </w:r>
      <w:proofErr w:type="spellStart"/>
      <w:r w:rsidR="00FE1064" w:rsidRPr="00545AC0">
        <w:rPr>
          <w:rStyle w:val="ms-rtecustom-normaltext1"/>
          <w:rFonts w:ascii="Arial" w:hAnsi="Arial" w:cs="Arial"/>
          <w:sz w:val="24"/>
          <w:szCs w:val="24"/>
        </w:rPr>
        <w:t>programme</w:t>
      </w:r>
      <w:proofErr w:type="spellEnd"/>
      <w:r w:rsidR="00FE1064" w:rsidRPr="00545AC0">
        <w:rPr>
          <w:rStyle w:val="ms-rtecustom-normaltext1"/>
          <w:rFonts w:ascii="Arial" w:hAnsi="Arial" w:cs="Arial"/>
          <w:sz w:val="24"/>
          <w:szCs w:val="24"/>
        </w:rPr>
        <w:t>, faculty</w:t>
      </w:r>
      <w:r w:rsidR="00AB7018" w:rsidRPr="00545AC0">
        <w:rPr>
          <w:rStyle w:val="ms-rtecustom-normaltext1"/>
          <w:rFonts w:ascii="Arial" w:hAnsi="Arial" w:cs="Arial"/>
          <w:sz w:val="24"/>
          <w:szCs w:val="24"/>
        </w:rPr>
        <w:t xml:space="preserve"> and Ph.D.</w:t>
      </w:r>
      <w:r w:rsidR="00FE1064" w:rsidRPr="00545AC0">
        <w:rPr>
          <w:rStyle w:val="ms-rtecustom-normaltext1"/>
          <w:rFonts w:ascii="Arial" w:hAnsi="Arial" w:cs="Arial"/>
          <w:sz w:val="24"/>
          <w:szCs w:val="24"/>
        </w:rPr>
        <w:t xml:space="preserve"> scholars are extended financial assistance for presentation of their research papers at national or international forums, which facilitates the interaction </w:t>
      </w:r>
      <w:proofErr w:type="gramStart"/>
      <w:r w:rsidR="00FE1064" w:rsidRPr="00545AC0">
        <w:rPr>
          <w:rStyle w:val="ms-rtecustom-normaltext1"/>
          <w:rFonts w:ascii="Arial" w:hAnsi="Arial" w:cs="Arial"/>
          <w:sz w:val="24"/>
          <w:szCs w:val="24"/>
        </w:rPr>
        <w:t>with</w:t>
      </w:r>
      <w:proofErr w:type="gramEnd"/>
      <w:r w:rsidR="00FE1064" w:rsidRPr="00545AC0">
        <w:rPr>
          <w:rStyle w:val="ms-rtecustom-normaltext1"/>
          <w:rFonts w:ascii="Arial" w:hAnsi="Arial" w:cs="Arial"/>
          <w:sz w:val="24"/>
          <w:szCs w:val="24"/>
        </w:rPr>
        <w:t xml:space="preserve"> skilled academia and researchers in the relevant field.</w:t>
      </w:r>
    </w:p>
    <w:p w:rsidR="00545AC0" w:rsidRDefault="00545AC0" w:rsidP="00545AC0">
      <w:pPr>
        <w:pStyle w:val="NormalWeb"/>
        <w:spacing w:before="0" w:beforeAutospacing="0" w:after="0" w:afterAutospacing="0"/>
        <w:jc w:val="both"/>
        <w:rPr>
          <w:rFonts w:ascii="Arial" w:hAnsi="Arial" w:cs="Arial"/>
          <w:color w:val="000000"/>
        </w:rPr>
      </w:pPr>
    </w:p>
    <w:p w:rsidR="00FE1064" w:rsidRPr="00545AC0" w:rsidRDefault="00FE1064" w:rsidP="00545AC0">
      <w:pPr>
        <w:pStyle w:val="NormalWeb"/>
        <w:spacing w:before="0" w:beforeAutospacing="0" w:after="0" w:afterAutospacing="0"/>
        <w:jc w:val="both"/>
        <w:rPr>
          <w:rFonts w:ascii="Arial" w:hAnsi="Arial" w:cs="Arial"/>
          <w:color w:val="000000"/>
        </w:rPr>
      </w:pPr>
      <w:r w:rsidRPr="00545AC0">
        <w:rPr>
          <w:rFonts w:ascii="Arial" w:hAnsi="Arial" w:cs="Arial"/>
          <w:color w:val="000000"/>
        </w:rPr>
        <w:t xml:space="preserve">This grant also facilitates the scholars proceeding abroad for the purpose of pursuance of Ph.D. studies in foreign universities, post-doctoral studies, and for the visits performed under cultural exchange </w:t>
      </w:r>
      <w:proofErr w:type="spellStart"/>
      <w:r w:rsidRPr="00545AC0">
        <w:rPr>
          <w:rFonts w:ascii="Arial" w:hAnsi="Arial" w:cs="Arial"/>
          <w:color w:val="000000"/>
        </w:rPr>
        <w:t>programme</w:t>
      </w:r>
      <w:proofErr w:type="spellEnd"/>
      <w:r w:rsidRPr="00545AC0">
        <w:rPr>
          <w:rFonts w:ascii="Arial" w:hAnsi="Arial" w:cs="Arial"/>
          <w:color w:val="000000"/>
        </w:rPr>
        <w:t>.</w:t>
      </w:r>
    </w:p>
    <w:p w:rsidR="00545AC0" w:rsidRDefault="00545AC0" w:rsidP="00545AC0">
      <w:pPr>
        <w:spacing w:after="0" w:line="240" w:lineRule="auto"/>
        <w:jc w:val="both"/>
        <w:rPr>
          <w:rStyle w:val="ms-rtecustom-normaltext1"/>
          <w:rFonts w:ascii="Arial" w:hAnsi="Arial" w:cs="Arial"/>
          <w:sz w:val="24"/>
          <w:szCs w:val="24"/>
        </w:rPr>
      </w:pPr>
    </w:p>
    <w:p w:rsidR="009405E0" w:rsidRPr="00545AC0" w:rsidRDefault="0085673A" w:rsidP="00545AC0">
      <w:pPr>
        <w:spacing w:after="0" w:line="240" w:lineRule="auto"/>
        <w:jc w:val="both"/>
        <w:rPr>
          <w:rFonts w:ascii="Arial" w:hAnsi="Arial" w:cs="Arial"/>
          <w:color w:val="000000"/>
          <w:sz w:val="24"/>
          <w:szCs w:val="24"/>
        </w:rPr>
      </w:pPr>
      <w:r w:rsidRPr="00545AC0">
        <w:rPr>
          <w:rStyle w:val="ms-rtecustom-normaltext1"/>
          <w:rFonts w:ascii="Arial" w:hAnsi="Arial" w:cs="Arial"/>
          <w:sz w:val="24"/>
          <w:szCs w:val="24"/>
        </w:rPr>
        <w:t xml:space="preserve">For application forms, detailed eligibility criteria and other requirements, please click the </w:t>
      </w:r>
      <w:r w:rsidR="00A35913" w:rsidRPr="00545AC0">
        <w:rPr>
          <w:rStyle w:val="ms-rtecustom-normaltext1"/>
          <w:rFonts w:ascii="Arial" w:hAnsi="Arial" w:cs="Arial"/>
          <w:sz w:val="24"/>
          <w:szCs w:val="24"/>
        </w:rPr>
        <w:t>proper link</w:t>
      </w:r>
      <w:r w:rsidRPr="00545AC0">
        <w:rPr>
          <w:rStyle w:val="ms-rtecustom-normaltext1"/>
          <w:rFonts w:ascii="Arial" w:hAnsi="Arial" w:cs="Arial"/>
          <w:sz w:val="24"/>
          <w:szCs w:val="24"/>
        </w:rPr>
        <w:t>.</w:t>
      </w:r>
      <w:r w:rsidR="00A84208">
        <w:rPr>
          <w:rStyle w:val="ms-rtecustom-normaltext1"/>
          <w:rFonts w:ascii="Arial" w:hAnsi="Arial" w:cs="Arial"/>
          <w:sz w:val="24"/>
          <w:szCs w:val="24"/>
        </w:rPr>
        <w:t xml:space="preserve"> </w:t>
      </w:r>
      <w:r w:rsidR="00BC1633" w:rsidRPr="00545AC0">
        <w:rPr>
          <w:rFonts w:ascii="Arial" w:hAnsi="Arial" w:cs="Arial"/>
          <w:color w:val="000000"/>
        </w:rPr>
        <w:t>A</w:t>
      </w:r>
      <w:r w:rsidRPr="00545AC0">
        <w:rPr>
          <w:rFonts w:ascii="Arial" w:hAnsi="Arial" w:cs="Arial"/>
          <w:color w:val="000000"/>
        </w:rPr>
        <w:t xml:space="preserve">pplicants may send their applications along with required documents </w:t>
      </w:r>
      <w:r w:rsidRPr="00545AC0">
        <w:rPr>
          <w:rFonts w:ascii="Arial" w:hAnsi="Arial" w:cs="Arial"/>
          <w:b/>
          <w:color w:val="000000"/>
        </w:rPr>
        <w:t>6 weeks prior to the event date</w:t>
      </w:r>
      <w:r w:rsidRPr="00545AC0">
        <w:rPr>
          <w:rFonts w:ascii="Arial" w:hAnsi="Arial" w:cs="Arial"/>
          <w:color w:val="000000"/>
        </w:rPr>
        <w:t xml:space="preserve">. </w:t>
      </w:r>
      <w:r w:rsidRPr="00545AC0">
        <w:rPr>
          <w:rFonts w:ascii="Arial" w:hAnsi="Arial" w:cs="Arial"/>
          <w:b/>
          <w:color w:val="000000"/>
        </w:rPr>
        <w:t>Late and incomplete applications will not be processed</w:t>
      </w:r>
      <w:r w:rsidRPr="00545AC0">
        <w:rPr>
          <w:rFonts w:ascii="Arial" w:hAnsi="Arial" w:cs="Arial"/>
          <w:color w:val="000000"/>
        </w:rPr>
        <w:t xml:space="preserve">. </w:t>
      </w:r>
    </w:p>
    <w:p w:rsidR="00BC1633" w:rsidRPr="00545AC0" w:rsidRDefault="00BC1633" w:rsidP="00545AC0">
      <w:pPr>
        <w:spacing w:after="0" w:line="240" w:lineRule="auto"/>
        <w:jc w:val="both"/>
        <w:rPr>
          <w:rStyle w:val="Strong"/>
          <w:rFonts w:ascii="Arial" w:hAnsi="Arial" w:cs="Arial"/>
          <w:b w:val="0"/>
          <w:color w:val="000000"/>
          <w:sz w:val="24"/>
          <w:szCs w:val="24"/>
        </w:rPr>
      </w:pPr>
    </w:p>
    <w:p w:rsidR="00F92EA8" w:rsidRPr="00545AC0" w:rsidRDefault="0085673A" w:rsidP="00545AC0">
      <w:pPr>
        <w:pStyle w:val="NoSpacing"/>
        <w:jc w:val="both"/>
        <w:rPr>
          <w:rStyle w:val="Strong"/>
          <w:rFonts w:ascii="Arial" w:hAnsi="Arial" w:cs="Arial"/>
          <w:b w:val="0"/>
          <w:color w:val="000000"/>
        </w:rPr>
      </w:pPr>
      <w:r w:rsidRPr="00545AC0">
        <w:rPr>
          <w:rStyle w:val="Strong"/>
          <w:rFonts w:ascii="Arial" w:hAnsi="Arial" w:cs="Arial"/>
          <w:b w:val="0"/>
          <w:color w:val="000000"/>
        </w:rPr>
        <w:t>For further details</w:t>
      </w:r>
      <w:r w:rsidR="00BC1633" w:rsidRPr="00545AC0">
        <w:rPr>
          <w:rStyle w:val="Strong"/>
          <w:rFonts w:ascii="Arial" w:hAnsi="Arial" w:cs="Arial"/>
          <w:b w:val="0"/>
          <w:color w:val="000000"/>
        </w:rPr>
        <w:t>, please contact</w:t>
      </w:r>
      <w:r w:rsidR="00A84208">
        <w:rPr>
          <w:rStyle w:val="Strong"/>
          <w:rFonts w:ascii="Arial" w:hAnsi="Arial" w:cs="Arial"/>
          <w:b w:val="0"/>
          <w:color w:val="000000"/>
        </w:rPr>
        <w:t xml:space="preserve"> </w:t>
      </w:r>
      <w:r w:rsidR="003E7B3E" w:rsidRPr="00545AC0">
        <w:rPr>
          <w:rStyle w:val="Strong"/>
          <w:rFonts w:ascii="Arial" w:hAnsi="Arial" w:cs="Arial"/>
          <w:b w:val="0"/>
          <w:color w:val="000000"/>
        </w:rPr>
        <w:t>Director General</w:t>
      </w:r>
      <w:r w:rsidR="00BC1633" w:rsidRPr="00545AC0">
        <w:rPr>
          <w:rStyle w:val="Strong"/>
          <w:rFonts w:ascii="Arial" w:hAnsi="Arial" w:cs="Arial"/>
          <w:b w:val="0"/>
          <w:color w:val="000000"/>
        </w:rPr>
        <w:t xml:space="preserve"> (R&amp;D) at </w:t>
      </w:r>
      <w:hyperlink r:id="rId9" w:history="1">
        <w:r w:rsidR="003E7B3E" w:rsidRPr="00545AC0">
          <w:rPr>
            <w:rStyle w:val="Hyperlink"/>
            <w:rFonts w:ascii="Arial" w:hAnsi="Arial" w:cs="Arial"/>
          </w:rPr>
          <w:t>dgrnd@hec.gov.pk</w:t>
        </w:r>
      </w:hyperlink>
    </w:p>
    <w:p w:rsidR="00BC1633" w:rsidRPr="00545AC0" w:rsidRDefault="00BC1633" w:rsidP="00545AC0">
      <w:pPr>
        <w:spacing w:after="0" w:line="240" w:lineRule="auto"/>
        <w:jc w:val="both"/>
        <w:rPr>
          <w:rStyle w:val="Strong"/>
          <w:rFonts w:ascii="Arial" w:hAnsi="Arial" w:cs="Arial"/>
          <w:b w:val="0"/>
          <w:color w:val="000000"/>
          <w:sz w:val="24"/>
          <w:szCs w:val="24"/>
        </w:rPr>
      </w:pPr>
    </w:p>
    <w:p w:rsidR="00551CB1" w:rsidRPr="00545AC0" w:rsidRDefault="00AD26BE" w:rsidP="00545AC0">
      <w:pPr>
        <w:pStyle w:val="NoSpacing"/>
        <w:shd w:val="clear" w:color="auto" w:fill="4F81BD" w:themeFill="accent1"/>
        <w:jc w:val="both"/>
        <w:rPr>
          <w:rFonts w:ascii="Arial" w:hAnsi="Arial" w:cs="Arial"/>
          <w:b/>
          <w:color w:val="000000"/>
          <w:sz w:val="24"/>
          <w:szCs w:val="24"/>
        </w:rPr>
      </w:pPr>
      <w:r w:rsidRPr="00545AC0">
        <w:rPr>
          <w:rFonts w:ascii="Arial" w:hAnsi="Arial" w:cs="Arial"/>
          <w:b/>
          <w:sz w:val="24"/>
          <w:szCs w:val="24"/>
        </w:rPr>
        <w:t xml:space="preserve">Who can </w:t>
      </w:r>
      <w:proofErr w:type="gramStart"/>
      <w:r w:rsidRPr="00545AC0">
        <w:rPr>
          <w:rFonts w:ascii="Arial" w:hAnsi="Arial" w:cs="Arial"/>
          <w:b/>
          <w:sz w:val="24"/>
          <w:szCs w:val="24"/>
        </w:rPr>
        <w:t>apply</w:t>
      </w:r>
      <w:proofErr w:type="gramEnd"/>
    </w:p>
    <w:p w:rsidR="0067335E" w:rsidRPr="00545AC0" w:rsidRDefault="0067335E" w:rsidP="00545AC0">
      <w:pPr>
        <w:pStyle w:val="NoSpacing"/>
        <w:jc w:val="both"/>
        <w:rPr>
          <w:rFonts w:ascii="Arial" w:hAnsi="Arial" w:cs="Arial"/>
          <w:color w:val="000000"/>
        </w:rPr>
      </w:pPr>
    </w:p>
    <w:p w:rsidR="00551CB1" w:rsidRPr="00545AC0" w:rsidRDefault="0067335E" w:rsidP="00545AC0">
      <w:pPr>
        <w:pStyle w:val="NoSpacing"/>
        <w:numPr>
          <w:ilvl w:val="0"/>
          <w:numId w:val="6"/>
        </w:numPr>
        <w:jc w:val="both"/>
        <w:rPr>
          <w:rFonts w:ascii="Arial" w:hAnsi="Arial" w:cs="Arial"/>
          <w:b/>
          <w:u w:val="single"/>
        </w:rPr>
      </w:pPr>
      <w:r w:rsidRPr="00545AC0">
        <w:rPr>
          <w:rFonts w:ascii="Arial" w:hAnsi="Arial" w:cs="Arial"/>
          <w:b/>
          <w:color w:val="000000"/>
          <w:u w:val="single"/>
        </w:rPr>
        <w:t>For presentation of paper in national and international conferences, seminars, symposium</w:t>
      </w:r>
      <w:r w:rsidR="000066EF" w:rsidRPr="00545AC0">
        <w:rPr>
          <w:rFonts w:ascii="Arial" w:hAnsi="Arial" w:cs="Arial"/>
          <w:b/>
          <w:color w:val="000000"/>
          <w:u w:val="single"/>
        </w:rPr>
        <w:t>s</w:t>
      </w:r>
      <w:r w:rsidRPr="00545AC0">
        <w:rPr>
          <w:rFonts w:ascii="Arial" w:hAnsi="Arial" w:cs="Arial"/>
          <w:b/>
          <w:color w:val="000000"/>
          <w:u w:val="single"/>
        </w:rPr>
        <w:t xml:space="preserve"> and workshops </w:t>
      </w:r>
    </w:p>
    <w:p w:rsidR="0067335E" w:rsidRPr="00545AC0" w:rsidRDefault="0067335E" w:rsidP="00545AC0">
      <w:pPr>
        <w:pStyle w:val="NoSpacing"/>
        <w:jc w:val="both"/>
        <w:rPr>
          <w:rFonts w:ascii="Arial" w:hAnsi="Arial" w:cs="Arial"/>
          <w:color w:val="000000"/>
        </w:rPr>
      </w:pPr>
    </w:p>
    <w:p w:rsidR="00551CB1" w:rsidRPr="00545AC0" w:rsidRDefault="00551CB1" w:rsidP="00545AC0">
      <w:pPr>
        <w:pStyle w:val="NoSpacing"/>
        <w:numPr>
          <w:ilvl w:val="0"/>
          <w:numId w:val="2"/>
        </w:numPr>
        <w:ind w:left="1080"/>
        <w:jc w:val="both"/>
        <w:rPr>
          <w:rFonts w:ascii="Arial" w:hAnsi="Arial" w:cs="Arial"/>
          <w:color w:val="000000"/>
        </w:rPr>
      </w:pPr>
      <w:r w:rsidRPr="00545AC0">
        <w:rPr>
          <w:rFonts w:ascii="Arial" w:hAnsi="Arial" w:cs="Arial"/>
          <w:b/>
          <w:color w:val="000000"/>
        </w:rPr>
        <w:t xml:space="preserve">Faculty </w:t>
      </w:r>
      <w:r w:rsidR="00A6211A" w:rsidRPr="00545AC0">
        <w:rPr>
          <w:rFonts w:ascii="Arial" w:hAnsi="Arial" w:cs="Arial"/>
          <w:b/>
          <w:color w:val="000000"/>
        </w:rPr>
        <w:t>M</w:t>
      </w:r>
      <w:r w:rsidRPr="00545AC0">
        <w:rPr>
          <w:rFonts w:ascii="Arial" w:hAnsi="Arial" w:cs="Arial"/>
          <w:b/>
          <w:color w:val="000000"/>
        </w:rPr>
        <w:t>embers</w:t>
      </w:r>
      <w:r w:rsidR="00A6211A" w:rsidRPr="00545AC0">
        <w:rPr>
          <w:rFonts w:ascii="Arial" w:hAnsi="Arial" w:cs="Arial"/>
          <w:color w:val="000000"/>
        </w:rPr>
        <w:t xml:space="preserve">: Faculty members from </w:t>
      </w:r>
      <w:r w:rsidR="000862E7" w:rsidRPr="00545AC0">
        <w:rPr>
          <w:rFonts w:ascii="Arial" w:hAnsi="Arial" w:cs="Arial"/>
          <w:color w:val="000000"/>
        </w:rPr>
        <w:t>HEC recognized</w:t>
      </w:r>
      <w:r w:rsidR="00A84208">
        <w:rPr>
          <w:rFonts w:ascii="Arial" w:hAnsi="Arial" w:cs="Arial"/>
          <w:color w:val="000000"/>
        </w:rPr>
        <w:t xml:space="preserve"> </w:t>
      </w:r>
      <w:r w:rsidRPr="00545AC0">
        <w:rPr>
          <w:rFonts w:ascii="Arial" w:hAnsi="Arial" w:cs="Arial"/>
          <w:color w:val="000000"/>
        </w:rPr>
        <w:t>universities/degree awarding institutions in public and private sector</w:t>
      </w:r>
      <w:r w:rsidR="0067335E" w:rsidRPr="00545AC0">
        <w:rPr>
          <w:rFonts w:ascii="Arial" w:hAnsi="Arial" w:cs="Arial"/>
          <w:color w:val="000000"/>
        </w:rPr>
        <w:t xml:space="preserve">. The </w:t>
      </w:r>
      <w:r w:rsidRPr="00545AC0">
        <w:rPr>
          <w:rFonts w:ascii="Arial" w:hAnsi="Arial" w:cs="Arial"/>
          <w:i/>
          <w:color w:val="000000"/>
        </w:rPr>
        <w:t>faculty member</w:t>
      </w:r>
      <w:r w:rsidRPr="00545AC0">
        <w:rPr>
          <w:rFonts w:ascii="Arial" w:hAnsi="Arial" w:cs="Arial"/>
          <w:color w:val="000000"/>
        </w:rPr>
        <w:t xml:space="preserve"> includes:</w:t>
      </w:r>
    </w:p>
    <w:p w:rsidR="00B15C30" w:rsidRPr="00545AC0" w:rsidRDefault="004C24A8" w:rsidP="00545AC0">
      <w:pPr>
        <w:pStyle w:val="NoSpacing"/>
        <w:numPr>
          <w:ilvl w:val="0"/>
          <w:numId w:val="3"/>
        </w:numPr>
        <w:ind w:left="1800"/>
        <w:jc w:val="both"/>
        <w:rPr>
          <w:rFonts w:ascii="Arial" w:hAnsi="Arial" w:cs="Arial"/>
          <w:color w:val="000000"/>
        </w:rPr>
      </w:pPr>
      <w:r w:rsidRPr="00545AC0">
        <w:rPr>
          <w:rFonts w:ascii="Arial" w:hAnsi="Arial" w:cs="Arial"/>
          <w:color w:val="000000"/>
        </w:rPr>
        <w:t>Regular teaching faculty</w:t>
      </w:r>
      <w:r w:rsidR="00AB7018" w:rsidRPr="00545AC0">
        <w:rPr>
          <w:rFonts w:ascii="Arial" w:hAnsi="Arial" w:cs="Arial"/>
          <w:color w:val="000000"/>
        </w:rPr>
        <w:t xml:space="preserve"> (BPS or TTS)</w:t>
      </w:r>
    </w:p>
    <w:p w:rsidR="00B15C30" w:rsidRPr="00545AC0" w:rsidRDefault="00551CB1" w:rsidP="00545AC0">
      <w:pPr>
        <w:pStyle w:val="NoSpacing"/>
        <w:numPr>
          <w:ilvl w:val="0"/>
          <w:numId w:val="3"/>
        </w:numPr>
        <w:ind w:left="1800"/>
        <w:jc w:val="both"/>
        <w:rPr>
          <w:rFonts w:ascii="Arial" w:hAnsi="Arial" w:cs="Arial"/>
          <w:color w:val="000000"/>
        </w:rPr>
      </w:pPr>
      <w:r w:rsidRPr="00545AC0">
        <w:rPr>
          <w:rFonts w:ascii="Arial" w:hAnsi="Arial" w:cs="Arial"/>
          <w:color w:val="000000"/>
        </w:rPr>
        <w:t>Distingui</w:t>
      </w:r>
      <w:r w:rsidR="004C24A8" w:rsidRPr="00545AC0">
        <w:rPr>
          <w:rFonts w:ascii="Arial" w:hAnsi="Arial" w:cs="Arial"/>
          <w:color w:val="000000"/>
        </w:rPr>
        <w:t xml:space="preserve">shed and </w:t>
      </w:r>
      <w:r w:rsidR="00CA3D92" w:rsidRPr="00545AC0">
        <w:rPr>
          <w:rFonts w:ascii="Arial" w:hAnsi="Arial" w:cs="Arial"/>
          <w:color w:val="000000"/>
        </w:rPr>
        <w:t>M</w:t>
      </w:r>
      <w:r w:rsidR="004C24A8" w:rsidRPr="00545AC0">
        <w:rPr>
          <w:rFonts w:ascii="Arial" w:hAnsi="Arial" w:cs="Arial"/>
          <w:color w:val="000000"/>
        </w:rPr>
        <w:t>eritorious Professors</w:t>
      </w:r>
    </w:p>
    <w:p w:rsidR="00B15C30" w:rsidRPr="00545AC0" w:rsidRDefault="004C24A8" w:rsidP="00545AC0">
      <w:pPr>
        <w:pStyle w:val="NoSpacing"/>
        <w:numPr>
          <w:ilvl w:val="0"/>
          <w:numId w:val="3"/>
        </w:numPr>
        <w:ind w:left="1800"/>
        <w:jc w:val="both"/>
        <w:rPr>
          <w:rFonts w:ascii="Arial" w:hAnsi="Arial" w:cs="Arial"/>
          <w:color w:val="000000"/>
        </w:rPr>
      </w:pPr>
      <w:r w:rsidRPr="00545AC0">
        <w:rPr>
          <w:rFonts w:ascii="Arial" w:hAnsi="Arial" w:cs="Arial"/>
          <w:color w:val="000000"/>
        </w:rPr>
        <w:t>Engaged through F</w:t>
      </w:r>
      <w:r w:rsidR="0067335E" w:rsidRPr="00545AC0">
        <w:rPr>
          <w:rFonts w:ascii="Arial" w:hAnsi="Arial" w:cs="Arial"/>
          <w:color w:val="000000"/>
        </w:rPr>
        <w:t xml:space="preserve">oreign </w:t>
      </w:r>
      <w:r w:rsidRPr="00545AC0">
        <w:rPr>
          <w:rFonts w:ascii="Arial" w:hAnsi="Arial" w:cs="Arial"/>
          <w:color w:val="000000"/>
        </w:rPr>
        <w:t>F</w:t>
      </w:r>
      <w:r w:rsidR="0067335E" w:rsidRPr="00545AC0">
        <w:rPr>
          <w:rFonts w:ascii="Arial" w:hAnsi="Arial" w:cs="Arial"/>
          <w:color w:val="000000"/>
        </w:rPr>
        <w:t xml:space="preserve">aculty </w:t>
      </w:r>
      <w:r w:rsidRPr="00545AC0">
        <w:rPr>
          <w:rFonts w:ascii="Arial" w:hAnsi="Arial" w:cs="Arial"/>
          <w:color w:val="000000"/>
        </w:rPr>
        <w:t>H</w:t>
      </w:r>
      <w:r w:rsidR="0067335E" w:rsidRPr="00545AC0">
        <w:rPr>
          <w:rFonts w:ascii="Arial" w:hAnsi="Arial" w:cs="Arial"/>
          <w:color w:val="000000"/>
        </w:rPr>
        <w:t xml:space="preserve">iring </w:t>
      </w:r>
      <w:r w:rsidRPr="00545AC0">
        <w:rPr>
          <w:rFonts w:ascii="Arial" w:hAnsi="Arial" w:cs="Arial"/>
          <w:color w:val="000000"/>
        </w:rPr>
        <w:t>P</w:t>
      </w:r>
      <w:r w:rsidR="0067335E" w:rsidRPr="00545AC0">
        <w:rPr>
          <w:rFonts w:ascii="Arial" w:hAnsi="Arial" w:cs="Arial"/>
          <w:color w:val="000000"/>
        </w:rPr>
        <w:t>rogram</w:t>
      </w:r>
      <w:r w:rsidRPr="00545AC0">
        <w:rPr>
          <w:rFonts w:ascii="Arial" w:hAnsi="Arial" w:cs="Arial"/>
          <w:color w:val="000000"/>
        </w:rPr>
        <w:t xml:space="preserve"> of HEC</w:t>
      </w:r>
    </w:p>
    <w:p w:rsidR="00B15C30" w:rsidRPr="00545AC0" w:rsidRDefault="004C24A8" w:rsidP="00545AC0">
      <w:pPr>
        <w:pStyle w:val="NoSpacing"/>
        <w:numPr>
          <w:ilvl w:val="0"/>
          <w:numId w:val="3"/>
        </w:numPr>
        <w:ind w:left="1800"/>
        <w:jc w:val="both"/>
        <w:rPr>
          <w:rFonts w:ascii="Arial" w:hAnsi="Arial" w:cs="Arial"/>
          <w:color w:val="000000"/>
        </w:rPr>
      </w:pPr>
      <w:r w:rsidRPr="00545AC0">
        <w:rPr>
          <w:rFonts w:ascii="Arial" w:hAnsi="Arial" w:cs="Arial"/>
          <w:color w:val="000000"/>
        </w:rPr>
        <w:t>Hired through I</w:t>
      </w:r>
      <w:r w:rsidR="0067335E" w:rsidRPr="00545AC0">
        <w:rPr>
          <w:rFonts w:ascii="Arial" w:hAnsi="Arial" w:cs="Arial"/>
          <w:color w:val="000000"/>
        </w:rPr>
        <w:t>nterim Placement of Faculty program o</w:t>
      </w:r>
      <w:r w:rsidRPr="00545AC0">
        <w:rPr>
          <w:rFonts w:ascii="Arial" w:hAnsi="Arial" w:cs="Arial"/>
          <w:color w:val="000000"/>
        </w:rPr>
        <w:t>f HEC</w:t>
      </w:r>
    </w:p>
    <w:p w:rsidR="004C24A8" w:rsidRPr="00545AC0" w:rsidRDefault="00C87CB3" w:rsidP="00545AC0">
      <w:pPr>
        <w:pStyle w:val="NoSpacing"/>
        <w:numPr>
          <w:ilvl w:val="0"/>
          <w:numId w:val="3"/>
        </w:numPr>
        <w:ind w:left="1800"/>
        <w:jc w:val="both"/>
        <w:rPr>
          <w:rFonts w:ascii="Arial" w:hAnsi="Arial" w:cs="Arial"/>
          <w:color w:val="000000"/>
        </w:rPr>
      </w:pPr>
      <w:r w:rsidRPr="00545AC0">
        <w:rPr>
          <w:rFonts w:ascii="Arial" w:hAnsi="Arial" w:cs="Arial"/>
          <w:color w:val="000000"/>
        </w:rPr>
        <w:t xml:space="preserve">Hired on </w:t>
      </w:r>
      <w:r w:rsidR="003D38B3" w:rsidRPr="00545AC0">
        <w:rPr>
          <w:rFonts w:ascii="Arial" w:hAnsi="Arial" w:cs="Arial"/>
          <w:color w:val="000000"/>
        </w:rPr>
        <w:t xml:space="preserve">contract </w:t>
      </w:r>
      <w:r w:rsidR="00EE1327" w:rsidRPr="00545AC0">
        <w:rPr>
          <w:rFonts w:ascii="Arial" w:hAnsi="Arial" w:cs="Arial"/>
          <w:color w:val="000000"/>
        </w:rPr>
        <w:t xml:space="preserve">for at least one year. </w:t>
      </w:r>
    </w:p>
    <w:p w:rsidR="000862E7" w:rsidRPr="00545AC0" w:rsidRDefault="000862E7" w:rsidP="00545AC0">
      <w:pPr>
        <w:pStyle w:val="NoSpacing"/>
        <w:jc w:val="both"/>
        <w:rPr>
          <w:rFonts w:ascii="Arial" w:hAnsi="Arial" w:cs="Arial"/>
          <w:color w:val="000000"/>
        </w:rPr>
      </w:pPr>
    </w:p>
    <w:p w:rsidR="00551CB1" w:rsidRPr="00545AC0" w:rsidRDefault="00551CB1" w:rsidP="00545AC0">
      <w:pPr>
        <w:pStyle w:val="NoSpacing"/>
        <w:numPr>
          <w:ilvl w:val="0"/>
          <w:numId w:val="2"/>
        </w:numPr>
        <w:ind w:left="1080"/>
        <w:jc w:val="both"/>
        <w:rPr>
          <w:rFonts w:ascii="Arial" w:hAnsi="Arial" w:cs="Arial"/>
          <w:color w:val="000000"/>
        </w:rPr>
      </w:pPr>
      <w:r w:rsidRPr="00545AC0">
        <w:rPr>
          <w:rFonts w:ascii="Arial" w:hAnsi="Arial" w:cs="Arial"/>
          <w:b/>
          <w:color w:val="000000"/>
        </w:rPr>
        <w:t>Non-teaching</w:t>
      </w:r>
      <w:r w:rsidR="00D4743A" w:rsidRPr="00545AC0">
        <w:rPr>
          <w:rFonts w:ascii="Arial" w:hAnsi="Arial" w:cs="Arial"/>
          <w:b/>
          <w:color w:val="000000"/>
        </w:rPr>
        <w:t xml:space="preserve"> University Staff</w:t>
      </w:r>
      <w:r w:rsidR="00D4743A" w:rsidRPr="00545AC0">
        <w:rPr>
          <w:rFonts w:ascii="Arial" w:hAnsi="Arial" w:cs="Arial"/>
          <w:color w:val="000000"/>
        </w:rPr>
        <w:t>:</w:t>
      </w:r>
      <w:r w:rsidR="00545AC0">
        <w:rPr>
          <w:rFonts w:ascii="Arial" w:hAnsi="Arial" w:cs="Arial"/>
          <w:color w:val="000000"/>
        </w:rPr>
        <w:t xml:space="preserve"> </w:t>
      </w:r>
      <w:r w:rsidR="00D4743A" w:rsidRPr="00545AC0">
        <w:rPr>
          <w:rFonts w:ascii="Arial" w:hAnsi="Arial" w:cs="Arial"/>
          <w:color w:val="000000"/>
        </w:rPr>
        <w:t xml:space="preserve">The non-teaching university </w:t>
      </w:r>
      <w:r w:rsidRPr="00545AC0">
        <w:rPr>
          <w:rFonts w:ascii="Arial" w:hAnsi="Arial" w:cs="Arial"/>
          <w:color w:val="000000"/>
        </w:rPr>
        <w:t xml:space="preserve">staff of </w:t>
      </w:r>
      <w:r w:rsidR="000862E7" w:rsidRPr="00545AC0">
        <w:rPr>
          <w:rFonts w:ascii="Arial" w:hAnsi="Arial" w:cs="Arial"/>
          <w:color w:val="000000"/>
        </w:rPr>
        <w:t xml:space="preserve">HEC recognized </w:t>
      </w:r>
      <w:r w:rsidRPr="00545AC0">
        <w:rPr>
          <w:rFonts w:ascii="Arial" w:hAnsi="Arial" w:cs="Arial"/>
          <w:color w:val="000000"/>
        </w:rPr>
        <w:t>universities/degree awarding institutions in public and private sector</w:t>
      </w:r>
      <w:r w:rsidR="000862E7" w:rsidRPr="00545AC0">
        <w:rPr>
          <w:rFonts w:ascii="Arial" w:hAnsi="Arial" w:cs="Arial"/>
          <w:color w:val="000000"/>
        </w:rPr>
        <w:t xml:space="preserve">. The </w:t>
      </w:r>
      <w:r w:rsidRPr="00545AC0">
        <w:rPr>
          <w:rFonts w:ascii="Arial" w:hAnsi="Arial" w:cs="Arial"/>
          <w:i/>
          <w:color w:val="000000"/>
        </w:rPr>
        <w:t>non-teaching</w:t>
      </w:r>
      <w:r w:rsidR="000862E7" w:rsidRPr="00545AC0">
        <w:rPr>
          <w:rFonts w:ascii="Arial" w:hAnsi="Arial" w:cs="Arial"/>
          <w:i/>
          <w:color w:val="000000"/>
        </w:rPr>
        <w:t xml:space="preserve"> staff</w:t>
      </w:r>
      <w:r w:rsidRPr="00545AC0">
        <w:rPr>
          <w:rFonts w:ascii="Arial" w:hAnsi="Arial" w:cs="Arial"/>
          <w:color w:val="000000"/>
        </w:rPr>
        <w:t xml:space="preserve"> should:</w:t>
      </w:r>
    </w:p>
    <w:p w:rsidR="00044A5D" w:rsidRPr="00545AC0" w:rsidRDefault="00551CB1" w:rsidP="00545AC0">
      <w:pPr>
        <w:pStyle w:val="NoSpacing"/>
        <w:numPr>
          <w:ilvl w:val="0"/>
          <w:numId w:val="4"/>
        </w:numPr>
        <w:ind w:left="1800"/>
        <w:jc w:val="both"/>
        <w:rPr>
          <w:rFonts w:ascii="Arial" w:hAnsi="Arial" w:cs="Arial"/>
          <w:color w:val="000000"/>
        </w:rPr>
      </w:pPr>
      <w:r w:rsidRPr="00545AC0">
        <w:rPr>
          <w:rFonts w:ascii="Arial" w:hAnsi="Arial" w:cs="Arial"/>
          <w:color w:val="000000"/>
        </w:rPr>
        <w:t>Be a permanent</w:t>
      </w:r>
      <w:r w:rsidR="00004B1F" w:rsidRPr="00545AC0">
        <w:rPr>
          <w:rFonts w:ascii="Arial" w:hAnsi="Arial" w:cs="Arial"/>
          <w:color w:val="000000"/>
        </w:rPr>
        <w:t xml:space="preserve"> employee of the university/DAI</w:t>
      </w:r>
      <w:r w:rsidR="000066EF" w:rsidRPr="00545AC0">
        <w:rPr>
          <w:rFonts w:ascii="Arial" w:hAnsi="Arial" w:cs="Arial"/>
          <w:color w:val="000000"/>
        </w:rPr>
        <w:t xml:space="preserve"> or hired on contract who has served at least two years in the same institution and his/her contract is being extended on annual basis</w:t>
      </w:r>
    </w:p>
    <w:p w:rsidR="00551CB1" w:rsidRPr="00545AC0" w:rsidRDefault="00551CB1" w:rsidP="00545AC0">
      <w:pPr>
        <w:pStyle w:val="NoSpacing"/>
        <w:numPr>
          <w:ilvl w:val="0"/>
          <w:numId w:val="4"/>
        </w:numPr>
        <w:ind w:left="1800"/>
        <w:jc w:val="both"/>
        <w:rPr>
          <w:rFonts w:ascii="Arial" w:hAnsi="Arial" w:cs="Arial"/>
          <w:color w:val="000000"/>
        </w:rPr>
      </w:pPr>
      <w:r w:rsidRPr="00545AC0">
        <w:rPr>
          <w:rFonts w:ascii="Arial" w:hAnsi="Arial" w:cs="Arial"/>
          <w:color w:val="000000"/>
        </w:rPr>
        <w:lastRenderedPageBreak/>
        <w:t>Hold at le</w:t>
      </w:r>
      <w:r w:rsidR="00CA3D92" w:rsidRPr="00545AC0">
        <w:rPr>
          <w:rFonts w:ascii="Arial" w:hAnsi="Arial" w:cs="Arial"/>
          <w:color w:val="000000"/>
        </w:rPr>
        <w:t>ast a post-graduate degree (18-years, MS equivalent</w:t>
      </w:r>
      <w:r w:rsidRPr="00545AC0">
        <w:rPr>
          <w:rFonts w:ascii="Arial" w:hAnsi="Arial" w:cs="Arial"/>
          <w:color w:val="000000"/>
        </w:rPr>
        <w:t>)</w:t>
      </w:r>
    </w:p>
    <w:p w:rsidR="000862E7" w:rsidRPr="00545AC0" w:rsidRDefault="000862E7" w:rsidP="00545AC0">
      <w:pPr>
        <w:pStyle w:val="NoSpacing"/>
        <w:ind w:left="1440"/>
        <w:jc w:val="both"/>
        <w:rPr>
          <w:rFonts w:ascii="Arial" w:hAnsi="Arial" w:cs="Arial"/>
          <w:color w:val="000000"/>
        </w:rPr>
      </w:pPr>
    </w:p>
    <w:p w:rsidR="009705A0" w:rsidRPr="00545AC0" w:rsidRDefault="00551CB1" w:rsidP="00545AC0">
      <w:pPr>
        <w:pStyle w:val="NoSpacing"/>
        <w:numPr>
          <w:ilvl w:val="0"/>
          <w:numId w:val="2"/>
        </w:numPr>
        <w:ind w:left="1080"/>
        <w:jc w:val="both"/>
        <w:rPr>
          <w:rFonts w:ascii="Arial" w:hAnsi="Arial" w:cs="Arial"/>
          <w:color w:val="000000"/>
        </w:rPr>
      </w:pPr>
      <w:r w:rsidRPr="00545AC0">
        <w:rPr>
          <w:rFonts w:ascii="Arial" w:hAnsi="Arial" w:cs="Arial"/>
          <w:b/>
          <w:color w:val="000000"/>
        </w:rPr>
        <w:t>Ph</w:t>
      </w:r>
      <w:r w:rsidR="000066EF" w:rsidRPr="00545AC0">
        <w:rPr>
          <w:rFonts w:ascii="Arial" w:hAnsi="Arial" w:cs="Arial"/>
          <w:b/>
          <w:color w:val="000000"/>
        </w:rPr>
        <w:t>.</w:t>
      </w:r>
      <w:r w:rsidRPr="00545AC0">
        <w:rPr>
          <w:rFonts w:ascii="Arial" w:hAnsi="Arial" w:cs="Arial"/>
          <w:b/>
          <w:color w:val="000000"/>
        </w:rPr>
        <w:t>D</w:t>
      </w:r>
      <w:r w:rsidR="000066EF" w:rsidRPr="00545AC0">
        <w:rPr>
          <w:rFonts w:ascii="Arial" w:hAnsi="Arial" w:cs="Arial"/>
          <w:b/>
          <w:color w:val="000000"/>
        </w:rPr>
        <w:t>.</w:t>
      </w:r>
      <w:r w:rsidR="002D6AE2" w:rsidRPr="00545AC0">
        <w:rPr>
          <w:rFonts w:ascii="Arial" w:hAnsi="Arial" w:cs="Arial"/>
          <w:b/>
          <w:color w:val="000000"/>
        </w:rPr>
        <w:t xml:space="preserve"> Scholars</w:t>
      </w:r>
      <w:r w:rsidR="002D6AE2" w:rsidRPr="00545AC0">
        <w:rPr>
          <w:rFonts w:ascii="Arial" w:hAnsi="Arial" w:cs="Arial"/>
          <w:color w:val="000000"/>
        </w:rPr>
        <w:t xml:space="preserve">: </w:t>
      </w:r>
      <w:r w:rsidR="009705A0" w:rsidRPr="00545AC0">
        <w:rPr>
          <w:rFonts w:ascii="Arial" w:hAnsi="Arial" w:cs="Arial"/>
          <w:color w:val="000000"/>
        </w:rPr>
        <w:t>Following Ph</w:t>
      </w:r>
      <w:r w:rsidR="000066EF" w:rsidRPr="00545AC0">
        <w:rPr>
          <w:rFonts w:ascii="Arial" w:hAnsi="Arial" w:cs="Arial"/>
          <w:color w:val="000000"/>
        </w:rPr>
        <w:t>.</w:t>
      </w:r>
      <w:r w:rsidR="009705A0" w:rsidRPr="00545AC0">
        <w:rPr>
          <w:rFonts w:ascii="Arial" w:hAnsi="Arial" w:cs="Arial"/>
          <w:color w:val="000000"/>
        </w:rPr>
        <w:t>D</w:t>
      </w:r>
      <w:r w:rsidR="000066EF" w:rsidRPr="00545AC0">
        <w:rPr>
          <w:rFonts w:ascii="Arial" w:hAnsi="Arial" w:cs="Arial"/>
          <w:color w:val="000000"/>
        </w:rPr>
        <w:t>.</w:t>
      </w:r>
      <w:r w:rsidR="009705A0" w:rsidRPr="00545AC0">
        <w:rPr>
          <w:rFonts w:ascii="Arial" w:hAnsi="Arial" w:cs="Arial"/>
          <w:color w:val="000000"/>
        </w:rPr>
        <w:t xml:space="preserve"> scholars are eligible:</w:t>
      </w:r>
    </w:p>
    <w:p w:rsidR="009705A0" w:rsidRPr="00545AC0" w:rsidRDefault="000862E7" w:rsidP="00545AC0">
      <w:pPr>
        <w:pStyle w:val="NoSpacing"/>
        <w:numPr>
          <w:ilvl w:val="0"/>
          <w:numId w:val="5"/>
        </w:numPr>
        <w:ind w:left="1800"/>
        <w:jc w:val="both"/>
        <w:rPr>
          <w:rFonts w:ascii="Arial" w:hAnsi="Arial" w:cs="Arial"/>
          <w:color w:val="000000"/>
        </w:rPr>
      </w:pPr>
      <w:r w:rsidRPr="00545AC0">
        <w:rPr>
          <w:rFonts w:ascii="Arial" w:hAnsi="Arial" w:cs="Arial"/>
          <w:color w:val="000000"/>
        </w:rPr>
        <w:t xml:space="preserve">MS/M.Phil. leading to </w:t>
      </w:r>
      <w:r w:rsidR="009705A0" w:rsidRPr="00545AC0">
        <w:rPr>
          <w:rFonts w:ascii="Arial" w:hAnsi="Arial" w:cs="Arial"/>
          <w:color w:val="000000"/>
        </w:rPr>
        <w:t>Ph</w:t>
      </w:r>
      <w:r w:rsidRPr="00545AC0">
        <w:rPr>
          <w:rFonts w:ascii="Arial" w:hAnsi="Arial" w:cs="Arial"/>
          <w:color w:val="000000"/>
        </w:rPr>
        <w:t>.</w:t>
      </w:r>
      <w:r w:rsidR="009705A0" w:rsidRPr="00545AC0">
        <w:rPr>
          <w:rFonts w:ascii="Arial" w:hAnsi="Arial" w:cs="Arial"/>
          <w:color w:val="000000"/>
        </w:rPr>
        <w:t>D</w:t>
      </w:r>
      <w:r w:rsidRPr="00545AC0">
        <w:rPr>
          <w:rFonts w:ascii="Arial" w:hAnsi="Arial" w:cs="Arial"/>
          <w:color w:val="000000"/>
        </w:rPr>
        <w:t>.</w:t>
      </w:r>
      <w:r w:rsidR="000E0E9C">
        <w:rPr>
          <w:rFonts w:ascii="Arial" w:hAnsi="Arial" w:cs="Arial"/>
          <w:color w:val="000000"/>
        </w:rPr>
        <w:t xml:space="preserve"> </w:t>
      </w:r>
      <w:r w:rsidR="00424D91" w:rsidRPr="00545AC0">
        <w:rPr>
          <w:rFonts w:ascii="Arial" w:hAnsi="Arial" w:cs="Arial"/>
          <w:color w:val="000000"/>
        </w:rPr>
        <w:t>scholars registered with accredited local Universities</w:t>
      </w:r>
    </w:p>
    <w:p w:rsidR="00551CB1" w:rsidRPr="00545AC0" w:rsidRDefault="009705A0" w:rsidP="00545AC0">
      <w:pPr>
        <w:pStyle w:val="NoSpacing"/>
        <w:numPr>
          <w:ilvl w:val="0"/>
          <w:numId w:val="5"/>
        </w:numPr>
        <w:ind w:left="1800"/>
        <w:jc w:val="both"/>
        <w:rPr>
          <w:rFonts w:ascii="Arial" w:hAnsi="Arial" w:cs="Arial"/>
          <w:color w:val="000000"/>
        </w:rPr>
      </w:pPr>
      <w:r w:rsidRPr="00545AC0">
        <w:rPr>
          <w:rFonts w:ascii="Arial" w:hAnsi="Arial" w:cs="Arial"/>
          <w:color w:val="000000"/>
        </w:rPr>
        <w:t>Ph</w:t>
      </w:r>
      <w:r w:rsidR="000862E7" w:rsidRPr="00545AC0">
        <w:rPr>
          <w:rFonts w:ascii="Arial" w:hAnsi="Arial" w:cs="Arial"/>
          <w:color w:val="000000"/>
        </w:rPr>
        <w:t>.</w:t>
      </w:r>
      <w:r w:rsidRPr="00545AC0">
        <w:rPr>
          <w:rFonts w:ascii="Arial" w:hAnsi="Arial" w:cs="Arial"/>
          <w:color w:val="000000"/>
        </w:rPr>
        <w:t>D</w:t>
      </w:r>
      <w:r w:rsidR="000862E7" w:rsidRPr="00545AC0">
        <w:rPr>
          <w:rFonts w:ascii="Arial" w:hAnsi="Arial" w:cs="Arial"/>
          <w:color w:val="000000"/>
        </w:rPr>
        <w:t>.</w:t>
      </w:r>
      <w:r w:rsidRPr="00545AC0">
        <w:rPr>
          <w:rFonts w:ascii="Arial" w:hAnsi="Arial" w:cs="Arial"/>
          <w:color w:val="000000"/>
        </w:rPr>
        <w:t xml:space="preserve"> scholars </w:t>
      </w:r>
      <w:r w:rsidR="00551CB1" w:rsidRPr="00545AC0">
        <w:rPr>
          <w:rFonts w:ascii="Arial" w:hAnsi="Arial" w:cs="Arial"/>
          <w:color w:val="000000"/>
        </w:rPr>
        <w:t>registered with accredited local Universities.</w:t>
      </w:r>
    </w:p>
    <w:p w:rsidR="00551CB1" w:rsidRPr="00545AC0" w:rsidRDefault="00551CB1" w:rsidP="00545AC0">
      <w:pPr>
        <w:pStyle w:val="NoSpacing"/>
        <w:numPr>
          <w:ilvl w:val="0"/>
          <w:numId w:val="5"/>
        </w:numPr>
        <w:ind w:left="1800"/>
        <w:jc w:val="both"/>
        <w:rPr>
          <w:rFonts w:ascii="Arial" w:hAnsi="Arial" w:cs="Arial"/>
          <w:color w:val="000000"/>
        </w:rPr>
      </w:pPr>
      <w:r w:rsidRPr="00545AC0">
        <w:rPr>
          <w:rFonts w:ascii="Arial" w:hAnsi="Arial" w:cs="Arial"/>
          <w:color w:val="000000"/>
        </w:rPr>
        <w:t>Pakistani Ph</w:t>
      </w:r>
      <w:r w:rsidR="000862E7" w:rsidRPr="00545AC0">
        <w:rPr>
          <w:rFonts w:ascii="Arial" w:hAnsi="Arial" w:cs="Arial"/>
          <w:color w:val="000000"/>
        </w:rPr>
        <w:t>.D. scholars</w:t>
      </w:r>
      <w:r w:rsidRPr="00545AC0">
        <w:rPr>
          <w:rFonts w:ascii="Arial" w:hAnsi="Arial" w:cs="Arial"/>
          <w:color w:val="000000"/>
        </w:rPr>
        <w:t xml:space="preserve"> studying abroad under HEC or any other </w:t>
      </w:r>
      <w:r w:rsidR="000862E7" w:rsidRPr="00545AC0">
        <w:rPr>
          <w:rFonts w:ascii="Arial" w:hAnsi="Arial" w:cs="Arial"/>
          <w:color w:val="000000"/>
        </w:rPr>
        <w:t>Government of Pakistan</w:t>
      </w:r>
      <w:r w:rsidR="00424D91" w:rsidRPr="00545AC0">
        <w:rPr>
          <w:rFonts w:ascii="Arial" w:hAnsi="Arial" w:cs="Arial"/>
          <w:color w:val="000000"/>
        </w:rPr>
        <w:t>’s</w:t>
      </w:r>
      <w:r w:rsidR="000862E7" w:rsidRPr="00545AC0">
        <w:rPr>
          <w:rFonts w:ascii="Arial" w:hAnsi="Arial" w:cs="Arial"/>
          <w:color w:val="000000"/>
        </w:rPr>
        <w:t xml:space="preserve"> scholarship </w:t>
      </w:r>
      <w:proofErr w:type="spellStart"/>
      <w:r w:rsidR="000862E7" w:rsidRPr="00545AC0">
        <w:rPr>
          <w:rFonts w:ascii="Arial" w:hAnsi="Arial" w:cs="Arial"/>
          <w:color w:val="000000"/>
        </w:rPr>
        <w:t>programmes</w:t>
      </w:r>
      <w:proofErr w:type="spellEnd"/>
      <w:r w:rsidR="000862E7" w:rsidRPr="00545AC0">
        <w:rPr>
          <w:rFonts w:ascii="Arial" w:hAnsi="Arial" w:cs="Arial"/>
          <w:color w:val="000000"/>
        </w:rPr>
        <w:t>.</w:t>
      </w:r>
    </w:p>
    <w:p w:rsidR="000862E7" w:rsidRPr="00545AC0" w:rsidRDefault="000862E7" w:rsidP="00545AC0">
      <w:pPr>
        <w:pStyle w:val="NoSpacing"/>
        <w:jc w:val="both"/>
        <w:rPr>
          <w:rFonts w:ascii="Arial" w:hAnsi="Arial" w:cs="Arial"/>
          <w:color w:val="000000"/>
        </w:rPr>
      </w:pPr>
    </w:p>
    <w:p w:rsidR="00551CB1" w:rsidRPr="00545AC0" w:rsidRDefault="000862E7" w:rsidP="00545AC0">
      <w:pPr>
        <w:pStyle w:val="NoSpacing"/>
        <w:numPr>
          <w:ilvl w:val="0"/>
          <w:numId w:val="6"/>
        </w:numPr>
        <w:jc w:val="both"/>
        <w:rPr>
          <w:rFonts w:ascii="Arial" w:hAnsi="Arial" w:cs="Arial"/>
          <w:b/>
          <w:color w:val="000000"/>
          <w:u w:val="single"/>
        </w:rPr>
      </w:pPr>
      <w:r w:rsidRPr="00545AC0">
        <w:rPr>
          <w:rFonts w:ascii="Arial" w:hAnsi="Arial" w:cs="Arial"/>
          <w:b/>
          <w:color w:val="000000"/>
          <w:u w:val="single"/>
        </w:rPr>
        <w:t xml:space="preserve">For </w:t>
      </w:r>
      <w:r w:rsidR="00FC5B4B" w:rsidRPr="00545AC0">
        <w:rPr>
          <w:rFonts w:ascii="Arial" w:hAnsi="Arial" w:cs="Arial"/>
          <w:b/>
          <w:color w:val="000000"/>
          <w:u w:val="single"/>
        </w:rPr>
        <w:t>Ph.D. studies abroad</w:t>
      </w:r>
    </w:p>
    <w:p w:rsidR="00551CB1" w:rsidRPr="00545AC0" w:rsidRDefault="00551CB1" w:rsidP="00545AC0">
      <w:pPr>
        <w:pStyle w:val="NoSpacing"/>
        <w:numPr>
          <w:ilvl w:val="0"/>
          <w:numId w:val="7"/>
        </w:numPr>
        <w:jc w:val="both"/>
        <w:rPr>
          <w:rFonts w:ascii="Arial" w:hAnsi="Arial" w:cs="Arial"/>
          <w:color w:val="000000"/>
        </w:rPr>
      </w:pPr>
      <w:r w:rsidRPr="00545AC0">
        <w:rPr>
          <w:rFonts w:ascii="Arial" w:hAnsi="Arial" w:cs="Arial"/>
          <w:color w:val="000000"/>
        </w:rPr>
        <w:t>All citizens of Pakistan.</w:t>
      </w:r>
    </w:p>
    <w:p w:rsidR="00551CB1" w:rsidRPr="00545AC0" w:rsidRDefault="00551CB1" w:rsidP="00545AC0">
      <w:pPr>
        <w:pStyle w:val="NoSpacing"/>
        <w:numPr>
          <w:ilvl w:val="0"/>
          <w:numId w:val="7"/>
        </w:numPr>
        <w:jc w:val="both"/>
        <w:rPr>
          <w:rFonts w:ascii="Arial" w:hAnsi="Arial" w:cs="Arial"/>
          <w:color w:val="000000"/>
        </w:rPr>
      </w:pPr>
      <w:r w:rsidRPr="00545AC0">
        <w:rPr>
          <w:rFonts w:ascii="Arial" w:hAnsi="Arial" w:cs="Arial"/>
          <w:color w:val="000000"/>
        </w:rPr>
        <w:t xml:space="preserve">Registration </w:t>
      </w:r>
      <w:r w:rsidR="001C6D69" w:rsidRPr="00545AC0">
        <w:rPr>
          <w:rFonts w:ascii="Arial" w:hAnsi="Arial" w:cs="Arial"/>
          <w:color w:val="000000"/>
        </w:rPr>
        <w:t xml:space="preserve">in a Ph.D. </w:t>
      </w:r>
      <w:proofErr w:type="spellStart"/>
      <w:r w:rsidR="001C6D69" w:rsidRPr="00545AC0">
        <w:rPr>
          <w:rFonts w:ascii="Arial" w:hAnsi="Arial" w:cs="Arial"/>
          <w:color w:val="000000"/>
        </w:rPr>
        <w:t>programme</w:t>
      </w:r>
      <w:proofErr w:type="spellEnd"/>
      <w:r w:rsidR="001C6D69" w:rsidRPr="00545AC0">
        <w:rPr>
          <w:rFonts w:ascii="Arial" w:hAnsi="Arial" w:cs="Arial"/>
          <w:color w:val="000000"/>
        </w:rPr>
        <w:t xml:space="preserve"> </w:t>
      </w:r>
      <w:r w:rsidR="00CC18AB" w:rsidRPr="00545AC0">
        <w:rPr>
          <w:rFonts w:ascii="Arial" w:hAnsi="Arial" w:cs="Arial"/>
          <w:color w:val="000000"/>
        </w:rPr>
        <w:t>at</w:t>
      </w:r>
      <w:r w:rsidRPr="00545AC0">
        <w:rPr>
          <w:rFonts w:ascii="Arial" w:hAnsi="Arial" w:cs="Arial"/>
          <w:color w:val="000000"/>
        </w:rPr>
        <w:t xml:space="preserve"> an</w:t>
      </w:r>
      <w:r w:rsidR="00CC18AB" w:rsidRPr="00545AC0">
        <w:rPr>
          <w:rFonts w:ascii="Arial" w:hAnsi="Arial" w:cs="Arial"/>
          <w:color w:val="000000"/>
        </w:rPr>
        <w:t>y</w:t>
      </w:r>
      <w:r w:rsidRPr="00545AC0">
        <w:rPr>
          <w:rFonts w:ascii="Arial" w:hAnsi="Arial" w:cs="Arial"/>
          <w:color w:val="000000"/>
        </w:rPr>
        <w:t xml:space="preserve"> accredited foreign university.</w:t>
      </w:r>
    </w:p>
    <w:p w:rsidR="00FC5B4B" w:rsidRPr="00545AC0" w:rsidRDefault="00FC5B4B" w:rsidP="00545AC0">
      <w:pPr>
        <w:pStyle w:val="NoSpacing"/>
        <w:jc w:val="both"/>
        <w:rPr>
          <w:rFonts w:ascii="Arial" w:hAnsi="Arial" w:cs="Arial"/>
          <w:color w:val="000000"/>
        </w:rPr>
      </w:pPr>
    </w:p>
    <w:p w:rsidR="00551CB1" w:rsidRPr="00545AC0" w:rsidRDefault="002C0F90" w:rsidP="00545AC0">
      <w:pPr>
        <w:pStyle w:val="NoSpacing"/>
        <w:numPr>
          <w:ilvl w:val="0"/>
          <w:numId w:val="6"/>
        </w:numPr>
        <w:jc w:val="both"/>
        <w:rPr>
          <w:rFonts w:ascii="Arial" w:hAnsi="Arial" w:cs="Arial"/>
          <w:color w:val="000000"/>
          <w:u w:val="single"/>
        </w:rPr>
      </w:pPr>
      <w:r w:rsidRPr="00545AC0">
        <w:rPr>
          <w:rFonts w:ascii="Arial" w:hAnsi="Arial" w:cs="Arial"/>
          <w:b/>
          <w:color w:val="000000"/>
          <w:u w:val="single"/>
        </w:rPr>
        <w:t>For p</w:t>
      </w:r>
      <w:r w:rsidR="00FC5B4B" w:rsidRPr="00545AC0">
        <w:rPr>
          <w:rFonts w:ascii="Arial" w:hAnsi="Arial" w:cs="Arial"/>
          <w:b/>
          <w:color w:val="000000"/>
          <w:u w:val="single"/>
        </w:rPr>
        <w:t>ostdoc studies abroad</w:t>
      </w:r>
      <w:r w:rsidR="00551CB1" w:rsidRPr="00545AC0">
        <w:rPr>
          <w:rFonts w:ascii="Arial" w:hAnsi="Arial" w:cs="Arial"/>
          <w:color w:val="000000"/>
          <w:u w:val="single"/>
        </w:rPr>
        <w:t>(at least nine months duration)</w:t>
      </w:r>
    </w:p>
    <w:p w:rsidR="00551CB1" w:rsidRPr="00545AC0" w:rsidRDefault="00551CB1" w:rsidP="00545AC0">
      <w:pPr>
        <w:pStyle w:val="NoSpacing"/>
        <w:numPr>
          <w:ilvl w:val="0"/>
          <w:numId w:val="8"/>
        </w:numPr>
        <w:jc w:val="both"/>
        <w:rPr>
          <w:rFonts w:ascii="Arial" w:hAnsi="Arial" w:cs="Arial"/>
          <w:color w:val="000000"/>
        </w:rPr>
      </w:pPr>
      <w:r w:rsidRPr="00545AC0">
        <w:rPr>
          <w:rFonts w:ascii="Arial" w:hAnsi="Arial" w:cs="Arial"/>
          <w:color w:val="000000"/>
        </w:rPr>
        <w:t>Faculty members</w:t>
      </w:r>
      <w:r w:rsidR="002056A3" w:rsidRPr="00545AC0">
        <w:rPr>
          <w:rFonts w:ascii="Arial" w:hAnsi="Arial" w:cs="Arial"/>
          <w:color w:val="000000"/>
        </w:rPr>
        <w:t xml:space="preserve"> of public sector universities/</w:t>
      </w:r>
      <w:r w:rsidRPr="00545AC0">
        <w:rPr>
          <w:rFonts w:ascii="Arial" w:hAnsi="Arial" w:cs="Arial"/>
          <w:color w:val="000000"/>
        </w:rPr>
        <w:t>degree awarding institutions.</w:t>
      </w:r>
    </w:p>
    <w:p w:rsidR="00551CB1" w:rsidRPr="00545AC0" w:rsidRDefault="00551CB1" w:rsidP="00545AC0">
      <w:pPr>
        <w:pStyle w:val="NoSpacing"/>
        <w:numPr>
          <w:ilvl w:val="0"/>
          <w:numId w:val="8"/>
        </w:numPr>
        <w:jc w:val="both"/>
        <w:rPr>
          <w:rFonts w:ascii="Arial" w:hAnsi="Arial" w:cs="Arial"/>
          <w:color w:val="000000"/>
        </w:rPr>
      </w:pPr>
      <w:r w:rsidRPr="00545AC0">
        <w:rPr>
          <w:rFonts w:ascii="Arial" w:hAnsi="Arial" w:cs="Arial"/>
          <w:color w:val="000000"/>
        </w:rPr>
        <w:t>Selection/</w:t>
      </w:r>
      <w:r w:rsidR="002056A3" w:rsidRPr="00545AC0">
        <w:rPr>
          <w:rFonts w:ascii="Arial" w:hAnsi="Arial" w:cs="Arial"/>
          <w:color w:val="000000"/>
        </w:rPr>
        <w:t>n</w:t>
      </w:r>
      <w:r w:rsidRPr="00545AC0">
        <w:rPr>
          <w:rFonts w:ascii="Arial" w:hAnsi="Arial" w:cs="Arial"/>
          <w:color w:val="000000"/>
        </w:rPr>
        <w:t xml:space="preserve">omination against an approved </w:t>
      </w:r>
      <w:proofErr w:type="spellStart"/>
      <w:r w:rsidRPr="00545AC0">
        <w:rPr>
          <w:rFonts w:ascii="Arial" w:hAnsi="Arial" w:cs="Arial"/>
          <w:color w:val="000000"/>
        </w:rPr>
        <w:t>program</w:t>
      </w:r>
      <w:r w:rsidR="008A6641" w:rsidRPr="00545AC0">
        <w:rPr>
          <w:rFonts w:ascii="Arial" w:hAnsi="Arial" w:cs="Arial"/>
          <w:color w:val="000000"/>
        </w:rPr>
        <w:t>me</w:t>
      </w:r>
      <w:proofErr w:type="spellEnd"/>
      <w:r w:rsidR="00CA3D92" w:rsidRPr="00545AC0">
        <w:rPr>
          <w:rFonts w:ascii="Arial" w:hAnsi="Arial" w:cs="Arial"/>
          <w:color w:val="000000"/>
        </w:rPr>
        <w:t xml:space="preserve"> of the HEC/ Government or an </w:t>
      </w:r>
      <w:r w:rsidRPr="00545AC0">
        <w:rPr>
          <w:rFonts w:ascii="Arial" w:hAnsi="Arial" w:cs="Arial"/>
          <w:color w:val="000000"/>
        </w:rPr>
        <w:t>offer/acceptance by an International Agency</w:t>
      </w:r>
    </w:p>
    <w:p w:rsidR="00FC5B4B" w:rsidRPr="00545AC0" w:rsidRDefault="00FC5B4B" w:rsidP="00545AC0">
      <w:pPr>
        <w:pStyle w:val="NoSpacing"/>
        <w:ind w:left="1440"/>
        <w:jc w:val="both"/>
        <w:rPr>
          <w:rFonts w:ascii="Arial" w:hAnsi="Arial" w:cs="Arial"/>
          <w:color w:val="000000"/>
        </w:rPr>
      </w:pPr>
    </w:p>
    <w:p w:rsidR="00551CB1" w:rsidRPr="00545AC0" w:rsidRDefault="00FC5B4B" w:rsidP="00545AC0">
      <w:pPr>
        <w:pStyle w:val="NoSpacing"/>
        <w:numPr>
          <w:ilvl w:val="0"/>
          <w:numId w:val="6"/>
        </w:numPr>
        <w:jc w:val="both"/>
        <w:rPr>
          <w:rFonts w:ascii="Arial" w:hAnsi="Arial" w:cs="Arial"/>
          <w:b/>
          <w:color w:val="000000"/>
          <w:u w:val="single"/>
        </w:rPr>
      </w:pPr>
      <w:r w:rsidRPr="00545AC0">
        <w:rPr>
          <w:rFonts w:ascii="Arial" w:hAnsi="Arial" w:cs="Arial"/>
          <w:b/>
          <w:color w:val="000000"/>
          <w:u w:val="single"/>
        </w:rPr>
        <w:t xml:space="preserve">Visits under Cultural Exchange </w:t>
      </w:r>
      <w:proofErr w:type="spellStart"/>
      <w:r w:rsidRPr="00545AC0">
        <w:rPr>
          <w:rFonts w:ascii="Arial" w:hAnsi="Arial" w:cs="Arial"/>
          <w:b/>
          <w:color w:val="000000"/>
          <w:u w:val="single"/>
        </w:rPr>
        <w:t>Programme</w:t>
      </w:r>
      <w:proofErr w:type="spellEnd"/>
    </w:p>
    <w:p w:rsidR="00551CB1" w:rsidRPr="00545AC0" w:rsidRDefault="00551CB1" w:rsidP="00545AC0">
      <w:pPr>
        <w:pStyle w:val="NoSpacing"/>
        <w:numPr>
          <w:ilvl w:val="0"/>
          <w:numId w:val="9"/>
        </w:numPr>
        <w:jc w:val="both"/>
        <w:rPr>
          <w:rFonts w:ascii="Arial" w:hAnsi="Arial" w:cs="Arial"/>
          <w:color w:val="000000"/>
        </w:rPr>
      </w:pPr>
      <w:r w:rsidRPr="00545AC0">
        <w:rPr>
          <w:rFonts w:ascii="Arial" w:hAnsi="Arial" w:cs="Arial"/>
          <w:color w:val="000000"/>
        </w:rPr>
        <w:t>Faculty Members of public sector Universities/Degree Awarding Institutions.</w:t>
      </w:r>
    </w:p>
    <w:p w:rsidR="00551CB1" w:rsidRPr="00545AC0" w:rsidRDefault="00551CB1" w:rsidP="00545AC0">
      <w:pPr>
        <w:pStyle w:val="NoSpacing"/>
        <w:numPr>
          <w:ilvl w:val="0"/>
          <w:numId w:val="9"/>
        </w:numPr>
        <w:jc w:val="both"/>
        <w:rPr>
          <w:rFonts w:ascii="Arial" w:hAnsi="Arial" w:cs="Arial"/>
          <w:color w:val="000000"/>
        </w:rPr>
      </w:pPr>
      <w:r w:rsidRPr="00545AC0">
        <w:rPr>
          <w:rFonts w:ascii="Arial" w:hAnsi="Arial" w:cs="Arial"/>
          <w:color w:val="000000"/>
        </w:rPr>
        <w:t xml:space="preserve">Nomination by the Government of Pakistan against any facility under Cultural Exchange </w:t>
      </w:r>
      <w:proofErr w:type="spellStart"/>
      <w:r w:rsidRPr="00545AC0">
        <w:rPr>
          <w:rFonts w:ascii="Arial" w:hAnsi="Arial" w:cs="Arial"/>
          <w:color w:val="000000"/>
        </w:rPr>
        <w:t>Program</w:t>
      </w:r>
      <w:r w:rsidR="008A6641" w:rsidRPr="00545AC0">
        <w:rPr>
          <w:rFonts w:ascii="Arial" w:hAnsi="Arial" w:cs="Arial"/>
          <w:color w:val="000000"/>
        </w:rPr>
        <w:t>me</w:t>
      </w:r>
      <w:proofErr w:type="spellEnd"/>
      <w:r w:rsidRPr="00545AC0">
        <w:rPr>
          <w:rFonts w:ascii="Arial" w:hAnsi="Arial" w:cs="Arial"/>
          <w:color w:val="000000"/>
        </w:rPr>
        <w:t>.</w:t>
      </w:r>
    </w:p>
    <w:p w:rsidR="002C0F90" w:rsidRPr="00545AC0" w:rsidRDefault="002C0F90" w:rsidP="00545AC0">
      <w:pPr>
        <w:pStyle w:val="NoSpacing"/>
        <w:jc w:val="both"/>
        <w:rPr>
          <w:rStyle w:val="Strong"/>
          <w:rFonts w:ascii="Arial" w:eastAsia="Times New Roman" w:hAnsi="Arial" w:cs="Arial"/>
          <w:color w:val="000000"/>
        </w:rPr>
      </w:pPr>
    </w:p>
    <w:p w:rsidR="002B1955" w:rsidRPr="00545AC0" w:rsidRDefault="00EE2CDA" w:rsidP="00545AC0">
      <w:pPr>
        <w:pStyle w:val="NoSpacing"/>
        <w:shd w:val="clear" w:color="auto" w:fill="4F81BD" w:themeFill="accent1"/>
        <w:jc w:val="both"/>
        <w:rPr>
          <w:rFonts w:ascii="Arial" w:hAnsi="Arial" w:cs="Arial"/>
          <w:b/>
          <w:sz w:val="24"/>
          <w:szCs w:val="24"/>
        </w:rPr>
      </w:pPr>
      <w:r w:rsidRPr="00545AC0">
        <w:rPr>
          <w:rFonts w:ascii="Arial" w:hAnsi="Arial" w:cs="Arial"/>
          <w:b/>
          <w:sz w:val="24"/>
          <w:szCs w:val="24"/>
        </w:rPr>
        <w:t>How to Apply</w:t>
      </w:r>
    </w:p>
    <w:p w:rsidR="006D1C3F" w:rsidRPr="00545AC0" w:rsidRDefault="006D1C3F" w:rsidP="00545AC0">
      <w:pPr>
        <w:pStyle w:val="NoSpacing"/>
        <w:jc w:val="both"/>
        <w:rPr>
          <w:rFonts w:ascii="Arial" w:hAnsi="Arial" w:cs="Arial"/>
          <w:color w:val="000000"/>
        </w:rPr>
      </w:pPr>
    </w:p>
    <w:p w:rsidR="00A35913" w:rsidRPr="00545AC0" w:rsidRDefault="00A35913" w:rsidP="00545AC0">
      <w:pPr>
        <w:pStyle w:val="NoSpacing"/>
        <w:jc w:val="both"/>
        <w:rPr>
          <w:rFonts w:ascii="Arial" w:hAnsi="Arial" w:cs="Arial"/>
          <w:color w:val="000000"/>
        </w:rPr>
      </w:pPr>
      <w:r w:rsidRPr="00545AC0">
        <w:rPr>
          <w:rFonts w:ascii="Arial" w:hAnsi="Arial" w:cs="Arial"/>
          <w:color w:val="000000"/>
        </w:rPr>
        <w:t>To apply for the travel grant, please follow the steps below:</w:t>
      </w:r>
    </w:p>
    <w:p w:rsidR="00A35913" w:rsidRPr="00545AC0" w:rsidRDefault="00A35913" w:rsidP="00545AC0">
      <w:pPr>
        <w:pStyle w:val="NoSpacing"/>
        <w:jc w:val="both"/>
        <w:rPr>
          <w:rFonts w:ascii="Arial" w:hAnsi="Arial" w:cs="Arial"/>
          <w:color w:val="000000"/>
        </w:rPr>
      </w:pPr>
    </w:p>
    <w:p w:rsidR="00AE5EBB" w:rsidRPr="00545AC0" w:rsidRDefault="00A35913" w:rsidP="00545AC0">
      <w:pPr>
        <w:pStyle w:val="NoSpacing"/>
        <w:numPr>
          <w:ilvl w:val="0"/>
          <w:numId w:val="10"/>
        </w:numPr>
        <w:jc w:val="both"/>
        <w:rPr>
          <w:rFonts w:ascii="Arial" w:hAnsi="Arial" w:cs="Arial"/>
          <w:color w:val="000000"/>
        </w:rPr>
      </w:pPr>
      <w:r w:rsidRPr="00545AC0">
        <w:rPr>
          <w:rFonts w:ascii="Arial" w:hAnsi="Arial" w:cs="Arial"/>
          <w:color w:val="000000"/>
        </w:rPr>
        <w:t>D</w:t>
      </w:r>
      <w:r w:rsidR="002B1955" w:rsidRPr="00545AC0">
        <w:rPr>
          <w:rFonts w:ascii="Arial" w:hAnsi="Arial" w:cs="Arial"/>
          <w:color w:val="000000"/>
        </w:rPr>
        <w:t xml:space="preserve">ownload the </w:t>
      </w:r>
      <w:r w:rsidR="00483DB6" w:rsidRPr="00545AC0">
        <w:rPr>
          <w:rFonts w:ascii="Arial" w:hAnsi="Arial" w:cs="Arial"/>
          <w:color w:val="000000"/>
        </w:rPr>
        <w:t xml:space="preserve">appropriate </w:t>
      </w:r>
      <w:r w:rsidR="000868A3" w:rsidRPr="00545AC0">
        <w:rPr>
          <w:rFonts w:ascii="Arial" w:hAnsi="Arial" w:cs="Arial"/>
          <w:color w:val="000000"/>
        </w:rPr>
        <w:t xml:space="preserve">Travel Grant </w:t>
      </w:r>
      <w:r w:rsidR="002B1955" w:rsidRPr="00545AC0">
        <w:rPr>
          <w:rFonts w:ascii="Arial" w:hAnsi="Arial" w:cs="Arial"/>
          <w:color w:val="000000"/>
        </w:rPr>
        <w:t xml:space="preserve">application form </w:t>
      </w:r>
      <w:r w:rsidR="00185D15" w:rsidRPr="00545AC0">
        <w:rPr>
          <w:rFonts w:ascii="Arial" w:hAnsi="Arial" w:cs="Arial"/>
          <w:color w:val="000000"/>
        </w:rPr>
        <w:t xml:space="preserve">by clicking the </w:t>
      </w:r>
      <w:r w:rsidR="000E0E9C" w:rsidRPr="00545AC0">
        <w:rPr>
          <w:rFonts w:ascii="Arial" w:hAnsi="Arial" w:cs="Arial"/>
          <w:color w:val="000000"/>
        </w:rPr>
        <w:t>hyper</w:t>
      </w:r>
      <w:r w:rsidR="000E0E9C">
        <w:rPr>
          <w:rFonts w:ascii="Arial" w:hAnsi="Arial" w:cs="Arial"/>
          <w:color w:val="000000"/>
        </w:rPr>
        <w:t>l</w:t>
      </w:r>
      <w:r w:rsidR="000E0E9C" w:rsidRPr="00545AC0">
        <w:rPr>
          <w:rFonts w:ascii="Arial" w:hAnsi="Arial" w:cs="Arial"/>
          <w:color w:val="000000"/>
        </w:rPr>
        <w:t>inks</w:t>
      </w:r>
      <w:r w:rsidR="000E0E9C">
        <w:rPr>
          <w:rFonts w:ascii="Arial" w:hAnsi="Arial" w:cs="Arial"/>
          <w:color w:val="000000"/>
        </w:rPr>
        <w:t xml:space="preserve"> </w:t>
      </w:r>
      <w:r w:rsidR="00185D15" w:rsidRPr="00545AC0">
        <w:rPr>
          <w:rFonts w:ascii="Arial" w:hAnsi="Arial" w:cs="Arial"/>
          <w:color w:val="000000"/>
        </w:rPr>
        <w:t>below</w:t>
      </w:r>
      <w:r w:rsidRPr="00545AC0">
        <w:rPr>
          <w:rFonts w:ascii="Arial" w:hAnsi="Arial" w:cs="Arial"/>
          <w:color w:val="000000"/>
        </w:rPr>
        <w:t xml:space="preserve">. </w:t>
      </w:r>
    </w:p>
    <w:p w:rsidR="00AE5EBB" w:rsidRPr="00545AC0" w:rsidRDefault="00AE5EBB" w:rsidP="00545AC0">
      <w:pPr>
        <w:pStyle w:val="NoSpacing"/>
        <w:numPr>
          <w:ilvl w:val="0"/>
          <w:numId w:val="10"/>
        </w:numPr>
        <w:jc w:val="both"/>
        <w:rPr>
          <w:rFonts w:ascii="Arial" w:hAnsi="Arial" w:cs="Arial"/>
          <w:color w:val="000000"/>
        </w:rPr>
      </w:pPr>
      <w:r w:rsidRPr="00545AC0">
        <w:rPr>
          <w:rFonts w:ascii="Arial" w:hAnsi="Arial" w:cs="Arial"/>
          <w:color w:val="000000"/>
        </w:rPr>
        <w:t>Following two forms are available;</w:t>
      </w:r>
    </w:p>
    <w:p w:rsidR="00AE5EBB" w:rsidRPr="00545AC0" w:rsidRDefault="007552CD" w:rsidP="00545AC0">
      <w:pPr>
        <w:pStyle w:val="NoSpacing"/>
        <w:numPr>
          <w:ilvl w:val="0"/>
          <w:numId w:val="23"/>
        </w:numPr>
        <w:jc w:val="both"/>
        <w:rPr>
          <w:rFonts w:ascii="Arial" w:hAnsi="Arial" w:cs="Arial"/>
          <w:color w:val="000000"/>
        </w:rPr>
      </w:pPr>
      <w:r w:rsidRPr="00545AC0">
        <w:rPr>
          <w:rFonts w:ascii="Arial" w:hAnsi="Arial" w:cs="Arial"/>
          <w:b/>
          <w:color w:val="365F91" w:themeColor="accent1" w:themeShade="BF"/>
          <w:u w:val="single"/>
        </w:rPr>
        <w:t xml:space="preserve">Application Form </w:t>
      </w:r>
      <w:r w:rsidR="00CC64E6" w:rsidRPr="00545AC0">
        <w:rPr>
          <w:rFonts w:ascii="Arial" w:hAnsi="Arial" w:cs="Arial"/>
          <w:b/>
          <w:color w:val="365F91" w:themeColor="accent1" w:themeShade="BF"/>
          <w:u w:val="single"/>
        </w:rPr>
        <w:t xml:space="preserve">Travel Grant </w:t>
      </w:r>
      <w:r w:rsidR="00A35913" w:rsidRPr="00545AC0">
        <w:rPr>
          <w:rFonts w:ascii="Arial" w:hAnsi="Arial" w:cs="Arial"/>
          <w:b/>
          <w:color w:val="365F91" w:themeColor="accent1" w:themeShade="BF"/>
          <w:u w:val="single"/>
        </w:rPr>
        <w:t xml:space="preserve">for </w:t>
      </w:r>
      <w:r w:rsidR="00CC64E6" w:rsidRPr="00545AC0">
        <w:rPr>
          <w:rFonts w:ascii="Arial" w:hAnsi="Arial" w:cs="Arial"/>
          <w:b/>
          <w:color w:val="365F91" w:themeColor="accent1" w:themeShade="BF"/>
          <w:u w:val="single"/>
        </w:rPr>
        <w:t>Paper P</w:t>
      </w:r>
      <w:r w:rsidR="00A35913" w:rsidRPr="00545AC0">
        <w:rPr>
          <w:rFonts w:ascii="Arial" w:hAnsi="Arial" w:cs="Arial"/>
          <w:b/>
          <w:color w:val="365F91" w:themeColor="accent1" w:themeShade="BF"/>
          <w:u w:val="single"/>
        </w:rPr>
        <w:t>resentation</w:t>
      </w:r>
      <w:r w:rsidR="00AE5EBB" w:rsidRPr="00545AC0">
        <w:rPr>
          <w:rFonts w:ascii="Arial" w:hAnsi="Arial" w:cs="Arial"/>
          <w:color w:val="000000"/>
        </w:rPr>
        <w:t>(</w:t>
      </w:r>
      <w:r w:rsidR="00A35913" w:rsidRPr="00545AC0">
        <w:rPr>
          <w:rFonts w:ascii="Arial" w:hAnsi="Arial" w:cs="Arial"/>
          <w:color w:val="000000"/>
        </w:rPr>
        <w:t>in seminar, conference and symposium</w:t>
      </w:r>
      <w:r w:rsidR="00AE5EBB" w:rsidRPr="00545AC0">
        <w:rPr>
          <w:rFonts w:ascii="Arial" w:hAnsi="Arial" w:cs="Arial"/>
          <w:color w:val="000000"/>
        </w:rPr>
        <w:t>)</w:t>
      </w:r>
    </w:p>
    <w:p w:rsidR="002B1955" w:rsidRPr="00545AC0" w:rsidRDefault="007552CD" w:rsidP="00545AC0">
      <w:pPr>
        <w:pStyle w:val="NoSpacing"/>
        <w:numPr>
          <w:ilvl w:val="0"/>
          <w:numId w:val="23"/>
        </w:numPr>
        <w:jc w:val="both"/>
        <w:rPr>
          <w:rFonts w:ascii="Arial" w:hAnsi="Arial" w:cs="Arial"/>
          <w:color w:val="000000"/>
        </w:rPr>
      </w:pPr>
      <w:r w:rsidRPr="00545AC0">
        <w:rPr>
          <w:rFonts w:ascii="Arial" w:hAnsi="Arial" w:cs="Arial"/>
          <w:b/>
          <w:color w:val="365F91" w:themeColor="accent1" w:themeShade="BF"/>
          <w:u w:val="single"/>
        </w:rPr>
        <w:t xml:space="preserve">Application Form </w:t>
      </w:r>
      <w:r w:rsidR="00CC64E6" w:rsidRPr="00545AC0">
        <w:rPr>
          <w:rFonts w:ascii="Arial" w:hAnsi="Arial" w:cs="Arial"/>
          <w:b/>
          <w:color w:val="365F91" w:themeColor="accent1" w:themeShade="BF"/>
          <w:u w:val="single"/>
        </w:rPr>
        <w:t xml:space="preserve">Travel Grant </w:t>
      </w:r>
      <w:r w:rsidR="00A35913" w:rsidRPr="00545AC0">
        <w:rPr>
          <w:rFonts w:ascii="Arial" w:hAnsi="Arial" w:cs="Arial"/>
          <w:b/>
          <w:color w:val="365F91" w:themeColor="accent1" w:themeShade="BF"/>
          <w:u w:val="single"/>
        </w:rPr>
        <w:t xml:space="preserve">for </w:t>
      </w:r>
      <w:r w:rsidR="00CC64E6" w:rsidRPr="00545AC0">
        <w:rPr>
          <w:rFonts w:ascii="Arial" w:hAnsi="Arial" w:cs="Arial"/>
          <w:b/>
          <w:color w:val="365F91" w:themeColor="accent1" w:themeShade="BF"/>
          <w:u w:val="single"/>
        </w:rPr>
        <w:t>Pursuing Higher S</w:t>
      </w:r>
      <w:r w:rsidR="00AE5EBB" w:rsidRPr="00545AC0">
        <w:rPr>
          <w:rFonts w:ascii="Arial" w:hAnsi="Arial" w:cs="Arial"/>
          <w:b/>
          <w:color w:val="365F91" w:themeColor="accent1" w:themeShade="BF"/>
          <w:u w:val="single"/>
        </w:rPr>
        <w:t>tudies</w:t>
      </w:r>
      <w:r w:rsidR="00CC64E6" w:rsidRPr="00545AC0">
        <w:rPr>
          <w:rFonts w:ascii="Arial" w:hAnsi="Arial" w:cs="Arial"/>
          <w:b/>
          <w:color w:val="365F91" w:themeColor="accent1" w:themeShade="BF"/>
          <w:u w:val="single"/>
        </w:rPr>
        <w:t xml:space="preserve"> </w:t>
      </w:r>
      <w:proofErr w:type="gramStart"/>
      <w:r w:rsidR="00CC64E6" w:rsidRPr="00545AC0">
        <w:rPr>
          <w:rFonts w:ascii="Arial" w:hAnsi="Arial" w:cs="Arial"/>
          <w:b/>
          <w:color w:val="365F91" w:themeColor="accent1" w:themeShade="BF"/>
          <w:u w:val="single"/>
        </w:rPr>
        <w:t>Abroad</w:t>
      </w:r>
      <w:r w:rsidR="00AE5EBB" w:rsidRPr="00545AC0">
        <w:rPr>
          <w:rFonts w:ascii="Arial" w:hAnsi="Arial" w:cs="Arial"/>
          <w:color w:val="000000"/>
        </w:rPr>
        <w:t>(</w:t>
      </w:r>
      <w:proofErr w:type="gramEnd"/>
      <w:r w:rsidR="00A35913" w:rsidRPr="00545AC0">
        <w:rPr>
          <w:rFonts w:ascii="Arial" w:hAnsi="Arial" w:cs="Arial"/>
          <w:color w:val="000000"/>
        </w:rPr>
        <w:t xml:space="preserve">Ph.D. and Postdoc studies abroad and visits under cultural exchange </w:t>
      </w:r>
      <w:proofErr w:type="spellStart"/>
      <w:r w:rsidR="00A35913" w:rsidRPr="00545AC0">
        <w:rPr>
          <w:rFonts w:ascii="Arial" w:hAnsi="Arial" w:cs="Arial"/>
          <w:color w:val="000000"/>
        </w:rPr>
        <w:t>programme</w:t>
      </w:r>
      <w:proofErr w:type="spellEnd"/>
      <w:r w:rsidR="00AE5EBB" w:rsidRPr="00545AC0">
        <w:rPr>
          <w:rFonts w:ascii="Arial" w:hAnsi="Arial" w:cs="Arial"/>
          <w:color w:val="000000"/>
        </w:rPr>
        <w:t>)</w:t>
      </w:r>
      <w:r w:rsidR="00A35913" w:rsidRPr="00545AC0">
        <w:rPr>
          <w:rFonts w:ascii="Arial" w:hAnsi="Arial" w:cs="Arial"/>
          <w:color w:val="000000"/>
        </w:rPr>
        <w:t xml:space="preserve">. </w:t>
      </w:r>
    </w:p>
    <w:p w:rsidR="002B1955" w:rsidRPr="00545AC0" w:rsidRDefault="002B1955" w:rsidP="00545AC0">
      <w:pPr>
        <w:pStyle w:val="NoSpacing"/>
        <w:numPr>
          <w:ilvl w:val="0"/>
          <w:numId w:val="10"/>
        </w:numPr>
        <w:jc w:val="both"/>
        <w:rPr>
          <w:rFonts w:ascii="Arial" w:hAnsi="Arial" w:cs="Arial"/>
          <w:color w:val="000000"/>
        </w:rPr>
      </w:pPr>
      <w:r w:rsidRPr="00545AC0">
        <w:rPr>
          <w:rFonts w:ascii="Arial" w:hAnsi="Arial" w:cs="Arial"/>
          <w:color w:val="000000"/>
        </w:rPr>
        <w:t>Fill</w:t>
      </w:r>
      <w:r w:rsidR="00C96B56" w:rsidRPr="00545AC0">
        <w:rPr>
          <w:rFonts w:ascii="Arial" w:hAnsi="Arial" w:cs="Arial"/>
          <w:color w:val="000000"/>
        </w:rPr>
        <w:t>-</w:t>
      </w:r>
      <w:r w:rsidRPr="00545AC0">
        <w:rPr>
          <w:rFonts w:ascii="Arial" w:hAnsi="Arial" w:cs="Arial"/>
          <w:color w:val="000000"/>
        </w:rPr>
        <w:t xml:space="preserve">in the </w:t>
      </w:r>
      <w:r w:rsidR="00C84A17" w:rsidRPr="00545AC0">
        <w:rPr>
          <w:rFonts w:ascii="Arial" w:hAnsi="Arial" w:cs="Arial"/>
          <w:color w:val="000000"/>
        </w:rPr>
        <w:t xml:space="preserve">Travel Grant </w:t>
      </w:r>
      <w:r w:rsidRPr="00545AC0">
        <w:rPr>
          <w:rFonts w:ascii="Arial" w:hAnsi="Arial" w:cs="Arial"/>
          <w:color w:val="000000"/>
        </w:rPr>
        <w:t>application form</w:t>
      </w:r>
      <w:r w:rsidR="00C84A17" w:rsidRPr="00545AC0">
        <w:rPr>
          <w:rFonts w:ascii="Arial" w:hAnsi="Arial" w:cs="Arial"/>
          <w:color w:val="000000"/>
        </w:rPr>
        <w:t xml:space="preserve"> with appropriate information</w:t>
      </w:r>
      <w:r w:rsidR="00DF246A" w:rsidRPr="00545AC0">
        <w:rPr>
          <w:rFonts w:ascii="Arial" w:hAnsi="Arial" w:cs="Arial"/>
          <w:color w:val="000000"/>
        </w:rPr>
        <w:t xml:space="preserve">. Please provide all the relevant information requested in the form. </w:t>
      </w:r>
      <w:r w:rsidR="00DF246A" w:rsidRPr="00545AC0">
        <w:rPr>
          <w:rFonts w:ascii="Arial" w:hAnsi="Arial" w:cs="Arial"/>
          <w:b/>
          <w:color w:val="000000"/>
        </w:rPr>
        <w:t>Incomplete applications will not be processed</w:t>
      </w:r>
      <w:r w:rsidR="00DF246A" w:rsidRPr="00545AC0">
        <w:rPr>
          <w:rFonts w:ascii="Arial" w:hAnsi="Arial" w:cs="Arial"/>
          <w:color w:val="000000"/>
        </w:rPr>
        <w:t>.</w:t>
      </w:r>
    </w:p>
    <w:p w:rsidR="000C16B7" w:rsidRPr="00545AC0" w:rsidRDefault="000C16B7" w:rsidP="00545AC0">
      <w:pPr>
        <w:pStyle w:val="NoSpacing"/>
        <w:numPr>
          <w:ilvl w:val="0"/>
          <w:numId w:val="10"/>
        </w:numPr>
        <w:jc w:val="both"/>
        <w:rPr>
          <w:rFonts w:ascii="Arial" w:hAnsi="Arial" w:cs="Arial"/>
          <w:color w:val="000000"/>
        </w:rPr>
      </w:pPr>
      <w:r w:rsidRPr="00545AC0">
        <w:rPr>
          <w:rFonts w:ascii="Arial" w:hAnsi="Arial" w:cs="Arial"/>
          <w:color w:val="000000"/>
        </w:rPr>
        <w:t xml:space="preserve">Endorsement </w:t>
      </w:r>
      <w:r w:rsidR="00DF246A" w:rsidRPr="00545AC0">
        <w:rPr>
          <w:rFonts w:ascii="Arial" w:hAnsi="Arial" w:cs="Arial"/>
          <w:color w:val="000000"/>
        </w:rPr>
        <w:t>by</w:t>
      </w:r>
      <w:r w:rsidRPr="00545AC0">
        <w:rPr>
          <w:rFonts w:ascii="Arial" w:hAnsi="Arial" w:cs="Arial"/>
          <w:color w:val="000000"/>
        </w:rPr>
        <w:t xml:space="preserve"> head of institution </w:t>
      </w:r>
      <w:proofErr w:type="gramStart"/>
      <w:r w:rsidRPr="00545AC0">
        <w:rPr>
          <w:rFonts w:ascii="Arial" w:hAnsi="Arial" w:cs="Arial"/>
          <w:color w:val="000000"/>
        </w:rPr>
        <w:t>be</w:t>
      </w:r>
      <w:proofErr w:type="gramEnd"/>
      <w:r w:rsidRPr="00545AC0">
        <w:rPr>
          <w:rFonts w:ascii="Arial" w:hAnsi="Arial" w:cs="Arial"/>
          <w:color w:val="000000"/>
        </w:rPr>
        <w:t xml:space="preserve"> obtained at appropriate section of the prescribed Tra</w:t>
      </w:r>
      <w:r w:rsidR="00DF246A" w:rsidRPr="00545AC0">
        <w:rPr>
          <w:rFonts w:ascii="Arial" w:hAnsi="Arial" w:cs="Arial"/>
          <w:color w:val="000000"/>
        </w:rPr>
        <w:t xml:space="preserve">vel Grant application form. </w:t>
      </w:r>
      <w:r w:rsidRPr="00545AC0">
        <w:rPr>
          <w:rFonts w:ascii="Arial" w:hAnsi="Arial" w:cs="Arial"/>
          <w:color w:val="000000"/>
        </w:rPr>
        <w:t>Applicants intendi</w:t>
      </w:r>
      <w:r w:rsidR="00C73488" w:rsidRPr="00545AC0">
        <w:rPr>
          <w:rFonts w:ascii="Arial" w:hAnsi="Arial" w:cs="Arial"/>
          <w:color w:val="000000"/>
        </w:rPr>
        <w:t>ng to pursue higher degrees, who</w:t>
      </w:r>
      <w:r w:rsidRPr="00545AC0">
        <w:rPr>
          <w:rFonts w:ascii="Arial" w:hAnsi="Arial" w:cs="Arial"/>
          <w:color w:val="000000"/>
        </w:rPr>
        <w:t xml:space="preserve"> are unemployed at the time of submission of application</w:t>
      </w:r>
      <w:r w:rsidR="00C73488" w:rsidRPr="00545AC0">
        <w:rPr>
          <w:rFonts w:ascii="Arial" w:hAnsi="Arial" w:cs="Arial"/>
          <w:color w:val="000000"/>
        </w:rPr>
        <w:t>,</w:t>
      </w:r>
      <w:r w:rsidRPr="00545AC0">
        <w:rPr>
          <w:rFonts w:ascii="Arial" w:hAnsi="Arial" w:cs="Arial"/>
          <w:color w:val="000000"/>
        </w:rPr>
        <w:t xml:space="preserve"> may send their applications directly to HEC</w:t>
      </w:r>
      <w:r w:rsidR="00DF246A" w:rsidRPr="00545AC0">
        <w:rPr>
          <w:rFonts w:ascii="Arial" w:hAnsi="Arial" w:cs="Arial"/>
          <w:color w:val="000000"/>
        </w:rPr>
        <w:t>.</w:t>
      </w:r>
    </w:p>
    <w:p w:rsidR="00B44A3E" w:rsidRPr="00545AC0" w:rsidRDefault="00B44A3E" w:rsidP="00545AC0">
      <w:pPr>
        <w:pStyle w:val="NoSpacing"/>
        <w:numPr>
          <w:ilvl w:val="0"/>
          <w:numId w:val="10"/>
        </w:numPr>
        <w:jc w:val="both"/>
        <w:rPr>
          <w:rFonts w:ascii="Arial" w:hAnsi="Arial" w:cs="Arial"/>
          <w:color w:val="000000"/>
        </w:rPr>
      </w:pPr>
      <w:r w:rsidRPr="00545AC0">
        <w:rPr>
          <w:rFonts w:ascii="Arial" w:hAnsi="Arial" w:cs="Arial"/>
          <w:color w:val="000000"/>
        </w:rPr>
        <w:t xml:space="preserve">Scholars studying abroad to pursue Ph.D. under HEC or any other Government of Pakistan scholarship </w:t>
      </w:r>
      <w:proofErr w:type="spellStart"/>
      <w:r w:rsidRPr="00545AC0">
        <w:rPr>
          <w:rFonts w:ascii="Arial" w:hAnsi="Arial" w:cs="Arial"/>
          <w:color w:val="000000"/>
        </w:rPr>
        <w:t>programmes</w:t>
      </w:r>
      <w:proofErr w:type="spellEnd"/>
      <w:r w:rsidRPr="00545AC0">
        <w:rPr>
          <w:rFonts w:ascii="Arial" w:hAnsi="Arial" w:cs="Arial"/>
          <w:color w:val="000000"/>
        </w:rPr>
        <w:t xml:space="preserve"> may obtain the endorsement of foreign supervisor at the Travel Grant application form (instead of the Vice Chancellor or Rector).</w:t>
      </w:r>
    </w:p>
    <w:p w:rsidR="00B44A3E" w:rsidRPr="00545AC0" w:rsidRDefault="00B44A3E" w:rsidP="00545AC0">
      <w:pPr>
        <w:pStyle w:val="NoSpacing"/>
        <w:numPr>
          <w:ilvl w:val="0"/>
          <w:numId w:val="10"/>
        </w:numPr>
        <w:jc w:val="both"/>
        <w:rPr>
          <w:rFonts w:ascii="Arial" w:hAnsi="Arial" w:cs="Arial"/>
          <w:color w:val="000000"/>
        </w:rPr>
      </w:pPr>
      <w:r w:rsidRPr="00545AC0">
        <w:rPr>
          <w:rFonts w:ascii="Arial" w:hAnsi="Arial" w:cs="Arial"/>
          <w:color w:val="000000"/>
        </w:rPr>
        <w:t>Faculty members of Pakistani universities on study leave abroad may route their Travel Grant application through their parent university in Pakistan or directly to HEC after obtaining endorsement of foreign supervisor at the prescribed Travel Grant application form under intimation to their parent university.</w:t>
      </w:r>
    </w:p>
    <w:p w:rsidR="00C84A17" w:rsidRPr="00545AC0" w:rsidRDefault="00C84A17" w:rsidP="00545AC0">
      <w:pPr>
        <w:pStyle w:val="NoSpacing"/>
        <w:numPr>
          <w:ilvl w:val="0"/>
          <w:numId w:val="10"/>
        </w:numPr>
        <w:jc w:val="both"/>
        <w:rPr>
          <w:rFonts w:ascii="Arial" w:hAnsi="Arial" w:cs="Arial"/>
          <w:color w:val="000000"/>
        </w:rPr>
      </w:pPr>
      <w:r w:rsidRPr="00545AC0">
        <w:rPr>
          <w:rFonts w:ascii="Arial" w:hAnsi="Arial" w:cs="Arial"/>
          <w:color w:val="000000"/>
        </w:rPr>
        <w:t>Supporting documentary evidence, a</w:t>
      </w:r>
      <w:r w:rsidR="00185D15" w:rsidRPr="00545AC0">
        <w:rPr>
          <w:rFonts w:ascii="Arial" w:hAnsi="Arial" w:cs="Arial"/>
          <w:color w:val="000000"/>
        </w:rPr>
        <w:t xml:space="preserve">ccording to </w:t>
      </w:r>
      <w:r w:rsidRPr="00545AC0">
        <w:rPr>
          <w:rFonts w:ascii="Arial" w:hAnsi="Arial" w:cs="Arial"/>
          <w:color w:val="000000"/>
        </w:rPr>
        <w:t>the checklist available with the application form, should be enclosed</w:t>
      </w:r>
    </w:p>
    <w:p w:rsidR="000E0E9C" w:rsidRDefault="00C73488" w:rsidP="00545AC0">
      <w:pPr>
        <w:pStyle w:val="NoSpacing"/>
        <w:numPr>
          <w:ilvl w:val="0"/>
          <w:numId w:val="10"/>
        </w:numPr>
        <w:jc w:val="both"/>
        <w:rPr>
          <w:rFonts w:ascii="Arial" w:hAnsi="Arial" w:cs="Arial"/>
          <w:color w:val="000000"/>
        </w:rPr>
      </w:pPr>
      <w:r w:rsidRPr="00545AC0">
        <w:rPr>
          <w:rFonts w:ascii="Arial" w:hAnsi="Arial" w:cs="Arial"/>
          <w:color w:val="000000"/>
        </w:rPr>
        <w:t>Travel G</w:t>
      </w:r>
      <w:r w:rsidR="002B1955" w:rsidRPr="00545AC0">
        <w:rPr>
          <w:rFonts w:ascii="Arial" w:hAnsi="Arial" w:cs="Arial"/>
          <w:color w:val="000000"/>
        </w:rPr>
        <w:t>rant application should reach</w:t>
      </w:r>
      <w:r w:rsidR="00C84A17" w:rsidRPr="00545AC0">
        <w:rPr>
          <w:rFonts w:ascii="Arial" w:hAnsi="Arial" w:cs="Arial"/>
          <w:color w:val="000000"/>
        </w:rPr>
        <w:t xml:space="preserve"> HEC</w:t>
      </w:r>
      <w:r w:rsidR="002B1955" w:rsidRPr="00545AC0">
        <w:rPr>
          <w:rFonts w:ascii="Arial" w:hAnsi="Arial" w:cs="Arial"/>
          <w:color w:val="000000"/>
        </w:rPr>
        <w:t xml:space="preserve">, via surface mail, </w:t>
      </w:r>
      <w:r w:rsidRPr="00545AC0">
        <w:rPr>
          <w:rFonts w:ascii="Arial" w:hAnsi="Arial" w:cs="Arial"/>
          <w:color w:val="000000"/>
        </w:rPr>
        <w:t xml:space="preserve">at least </w:t>
      </w:r>
      <w:r w:rsidR="002B1955" w:rsidRPr="00545AC0">
        <w:rPr>
          <w:rFonts w:ascii="Arial" w:hAnsi="Arial" w:cs="Arial"/>
          <w:color w:val="000000"/>
        </w:rPr>
        <w:t xml:space="preserve">6 weeks </w:t>
      </w:r>
      <w:r w:rsidR="00C84A17" w:rsidRPr="00545AC0">
        <w:rPr>
          <w:rFonts w:ascii="Arial" w:hAnsi="Arial" w:cs="Arial"/>
          <w:color w:val="000000"/>
        </w:rPr>
        <w:t xml:space="preserve">prior to the </w:t>
      </w:r>
      <w:r w:rsidR="002B1955" w:rsidRPr="00545AC0">
        <w:rPr>
          <w:rFonts w:ascii="Arial" w:hAnsi="Arial" w:cs="Arial"/>
          <w:color w:val="000000"/>
        </w:rPr>
        <w:t xml:space="preserve">event </w:t>
      </w:r>
      <w:r w:rsidR="000E0E9C" w:rsidRPr="00545AC0">
        <w:rPr>
          <w:rFonts w:ascii="Arial" w:hAnsi="Arial" w:cs="Arial"/>
          <w:color w:val="000000"/>
        </w:rPr>
        <w:t>date. Late</w:t>
      </w:r>
      <w:r w:rsidR="002B1955" w:rsidRPr="00545AC0">
        <w:rPr>
          <w:rFonts w:ascii="Arial" w:hAnsi="Arial" w:cs="Arial"/>
          <w:color w:val="000000"/>
        </w:rPr>
        <w:t xml:space="preserve"> or incomplete applications </w:t>
      </w:r>
      <w:r w:rsidR="00C84A17" w:rsidRPr="00545AC0">
        <w:rPr>
          <w:rFonts w:ascii="Arial" w:hAnsi="Arial" w:cs="Arial"/>
          <w:color w:val="000000"/>
        </w:rPr>
        <w:t xml:space="preserve">are not </w:t>
      </w:r>
      <w:r w:rsidR="00B72F74" w:rsidRPr="00545AC0">
        <w:rPr>
          <w:rFonts w:ascii="Arial" w:hAnsi="Arial" w:cs="Arial"/>
          <w:color w:val="000000"/>
        </w:rPr>
        <w:t>processed</w:t>
      </w:r>
      <w:r w:rsidR="002B1955" w:rsidRPr="00545AC0">
        <w:rPr>
          <w:rFonts w:ascii="Arial" w:hAnsi="Arial" w:cs="Arial"/>
          <w:color w:val="000000"/>
        </w:rPr>
        <w:t>.</w:t>
      </w:r>
    </w:p>
    <w:p w:rsidR="000E0E9C" w:rsidRDefault="000E0E9C">
      <w:pPr>
        <w:rPr>
          <w:rFonts w:ascii="Arial" w:hAnsi="Arial" w:cs="Arial"/>
          <w:color w:val="000000"/>
        </w:rPr>
      </w:pPr>
      <w:r>
        <w:rPr>
          <w:rFonts w:ascii="Arial" w:hAnsi="Arial" w:cs="Arial"/>
          <w:color w:val="000000"/>
        </w:rPr>
        <w:br w:type="page"/>
      </w:r>
    </w:p>
    <w:p w:rsidR="002B1955" w:rsidRPr="00545AC0" w:rsidRDefault="00EE2CDA" w:rsidP="00545AC0">
      <w:pPr>
        <w:pStyle w:val="NoSpacing"/>
        <w:shd w:val="clear" w:color="auto" w:fill="4F81BD" w:themeFill="accent1"/>
        <w:jc w:val="both"/>
        <w:rPr>
          <w:rFonts w:ascii="Arial" w:hAnsi="Arial" w:cs="Arial"/>
          <w:b/>
        </w:rPr>
      </w:pPr>
      <w:r w:rsidRPr="00545AC0">
        <w:rPr>
          <w:rFonts w:ascii="Arial" w:hAnsi="Arial" w:cs="Arial"/>
          <w:b/>
        </w:rPr>
        <w:lastRenderedPageBreak/>
        <w:t>What’s r</w:t>
      </w:r>
      <w:r w:rsidR="002C0F90" w:rsidRPr="00545AC0">
        <w:rPr>
          <w:rFonts w:ascii="Arial" w:hAnsi="Arial" w:cs="Arial"/>
          <w:b/>
        </w:rPr>
        <w:t>equired</w:t>
      </w:r>
      <w:r w:rsidRPr="00545AC0">
        <w:rPr>
          <w:rFonts w:ascii="Arial" w:hAnsi="Arial" w:cs="Arial"/>
          <w:b/>
        </w:rPr>
        <w:t xml:space="preserve"> with application</w:t>
      </w:r>
    </w:p>
    <w:p w:rsidR="00B44A3E" w:rsidRPr="00545AC0" w:rsidRDefault="00B44A3E" w:rsidP="00545AC0">
      <w:pPr>
        <w:pStyle w:val="NoSpacing"/>
        <w:jc w:val="both"/>
        <w:rPr>
          <w:rFonts w:ascii="Arial" w:hAnsi="Arial" w:cs="Arial"/>
          <w:color w:val="000000"/>
        </w:rPr>
      </w:pPr>
    </w:p>
    <w:p w:rsidR="000C1D63" w:rsidRPr="00545AC0" w:rsidRDefault="000C1D63" w:rsidP="00545AC0">
      <w:pPr>
        <w:pStyle w:val="NoSpacing"/>
        <w:numPr>
          <w:ilvl w:val="5"/>
          <w:numId w:val="1"/>
        </w:numPr>
        <w:ind w:left="0" w:firstLine="0"/>
        <w:rPr>
          <w:rFonts w:ascii="Arial" w:hAnsi="Arial" w:cs="Arial"/>
          <w:b/>
          <w:u w:val="single"/>
        </w:rPr>
      </w:pPr>
      <w:r w:rsidRPr="00545AC0">
        <w:rPr>
          <w:rFonts w:ascii="Arial" w:hAnsi="Arial" w:cs="Arial"/>
          <w:b/>
          <w:u w:val="single"/>
        </w:rPr>
        <w:t>TRAVEL GRANT FOR PAPER PRESENTATION</w:t>
      </w:r>
    </w:p>
    <w:p w:rsidR="000C1D63" w:rsidRPr="00545AC0" w:rsidRDefault="000C1D63" w:rsidP="00545AC0">
      <w:pPr>
        <w:pStyle w:val="NoSpacing"/>
        <w:jc w:val="both"/>
        <w:rPr>
          <w:rFonts w:ascii="Arial" w:hAnsi="Arial" w:cs="Arial"/>
          <w:color w:val="000000"/>
        </w:rPr>
      </w:pPr>
    </w:p>
    <w:p w:rsidR="002B1955" w:rsidRPr="00545AC0" w:rsidRDefault="00A607EC" w:rsidP="00545AC0">
      <w:pPr>
        <w:pStyle w:val="NoSpacing"/>
        <w:ind w:left="1080" w:hanging="720"/>
        <w:jc w:val="both"/>
        <w:rPr>
          <w:rFonts w:ascii="Arial" w:hAnsi="Arial" w:cs="Arial"/>
          <w:b/>
          <w:color w:val="000000"/>
        </w:rPr>
      </w:pPr>
      <w:proofErr w:type="gramStart"/>
      <w:r w:rsidRPr="00545AC0">
        <w:rPr>
          <w:rFonts w:ascii="Arial" w:hAnsi="Arial" w:cs="Arial"/>
          <w:b/>
          <w:color w:val="000000"/>
        </w:rPr>
        <w:t>A-1.</w:t>
      </w:r>
      <w:proofErr w:type="gramEnd"/>
      <w:r w:rsidRPr="00545AC0">
        <w:rPr>
          <w:rFonts w:ascii="Arial" w:hAnsi="Arial" w:cs="Arial"/>
          <w:b/>
          <w:color w:val="000000"/>
        </w:rPr>
        <w:t xml:space="preserve"> </w:t>
      </w:r>
      <w:r w:rsidRPr="00545AC0">
        <w:rPr>
          <w:rFonts w:ascii="Arial" w:hAnsi="Arial" w:cs="Arial"/>
          <w:b/>
          <w:color w:val="000000"/>
        </w:rPr>
        <w:tab/>
      </w:r>
      <w:r w:rsidR="002B1955" w:rsidRPr="00545AC0">
        <w:rPr>
          <w:rFonts w:ascii="Arial" w:hAnsi="Arial" w:cs="Arial"/>
          <w:b/>
          <w:color w:val="000000"/>
        </w:rPr>
        <w:t xml:space="preserve">For </w:t>
      </w:r>
      <w:r w:rsidR="000C1D63" w:rsidRPr="00545AC0">
        <w:rPr>
          <w:rFonts w:ascii="Arial" w:hAnsi="Arial" w:cs="Arial"/>
          <w:b/>
          <w:color w:val="000000"/>
        </w:rPr>
        <w:t xml:space="preserve">oral </w:t>
      </w:r>
      <w:r w:rsidR="00C35217" w:rsidRPr="00545AC0">
        <w:rPr>
          <w:rFonts w:ascii="Arial" w:hAnsi="Arial" w:cs="Arial"/>
          <w:b/>
          <w:color w:val="000000"/>
        </w:rPr>
        <w:t>p</w:t>
      </w:r>
      <w:r w:rsidR="002B1955" w:rsidRPr="00545AC0">
        <w:rPr>
          <w:rFonts w:ascii="Arial" w:hAnsi="Arial" w:cs="Arial"/>
          <w:b/>
          <w:color w:val="000000"/>
        </w:rPr>
        <w:t xml:space="preserve">resentation of paper </w:t>
      </w:r>
    </w:p>
    <w:p w:rsidR="00B44A3E" w:rsidRPr="00545AC0" w:rsidRDefault="00B44A3E" w:rsidP="00545AC0">
      <w:pPr>
        <w:pStyle w:val="NoSpacing"/>
        <w:jc w:val="both"/>
        <w:rPr>
          <w:rFonts w:ascii="Arial" w:hAnsi="Arial" w:cs="Arial"/>
          <w:color w:val="000000"/>
        </w:rPr>
      </w:pPr>
    </w:p>
    <w:p w:rsidR="008979AF" w:rsidRPr="00545AC0" w:rsidRDefault="002C0F90" w:rsidP="00545AC0">
      <w:pPr>
        <w:pStyle w:val="NoSpacing"/>
        <w:numPr>
          <w:ilvl w:val="0"/>
          <w:numId w:val="11"/>
        </w:numPr>
        <w:jc w:val="both"/>
        <w:rPr>
          <w:rFonts w:ascii="Arial" w:hAnsi="Arial" w:cs="Arial"/>
          <w:color w:val="000000"/>
        </w:rPr>
      </w:pPr>
      <w:r w:rsidRPr="00545AC0">
        <w:rPr>
          <w:rFonts w:ascii="Arial" w:hAnsi="Arial" w:cs="Arial"/>
          <w:color w:val="000000"/>
        </w:rPr>
        <w:t>Letter of Acceptance/Invitation or email from the organizer in which the mode of presentation (oral/poster) has been clearly mentioned (if there is no mention in the letter or email, please obtain such specific email from the organizer)</w:t>
      </w:r>
      <w:r w:rsidR="008979AF" w:rsidRPr="00545AC0">
        <w:rPr>
          <w:rFonts w:ascii="Arial" w:hAnsi="Arial" w:cs="Arial"/>
          <w:color w:val="000000"/>
        </w:rPr>
        <w:t>.</w:t>
      </w:r>
    </w:p>
    <w:p w:rsidR="008979AF" w:rsidRPr="00545AC0" w:rsidRDefault="00C73488" w:rsidP="00545AC0">
      <w:pPr>
        <w:pStyle w:val="NoSpacing"/>
        <w:numPr>
          <w:ilvl w:val="0"/>
          <w:numId w:val="11"/>
        </w:numPr>
        <w:jc w:val="both"/>
        <w:rPr>
          <w:rFonts w:ascii="Arial" w:hAnsi="Arial" w:cs="Arial"/>
          <w:color w:val="000000"/>
        </w:rPr>
      </w:pPr>
      <w:r w:rsidRPr="00545AC0">
        <w:rPr>
          <w:rFonts w:ascii="Arial" w:hAnsi="Arial" w:cs="Arial"/>
          <w:color w:val="000000"/>
        </w:rPr>
        <w:t>D</w:t>
      </w:r>
      <w:r w:rsidR="002C0F90" w:rsidRPr="00545AC0">
        <w:rPr>
          <w:rFonts w:ascii="Arial" w:hAnsi="Arial" w:cs="Arial"/>
          <w:color w:val="000000"/>
        </w:rPr>
        <w:t>ocumentary evidence indicating that your abstract/paper has been accepted based upon peer-review by the technical committee of the event (if there is no mention in the letter or email, please obtain such specific email from the organizer).</w:t>
      </w:r>
    </w:p>
    <w:p w:rsidR="002C0F90" w:rsidRPr="00545AC0" w:rsidRDefault="00C73488" w:rsidP="00545AC0">
      <w:pPr>
        <w:pStyle w:val="NoSpacing"/>
        <w:numPr>
          <w:ilvl w:val="0"/>
          <w:numId w:val="11"/>
        </w:numPr>
        <w:jc w:val="both"/>
        <w:rPr>
          <w:rFonts w:ascii="Arial" w:hAnsi="Arial" w:cs="Arial"/>
          <w:color w:val="000000"/>
        </w:rPr>
      </w:pPr>
      <w:r w:rsidRPr="00545AC0">
        <w:rPr>
          <w:rFonts w:ascii="Arial" w:hAnsi="Arial" w:cs="Arial"/>
          <w:color w:val="000000"/>
        </w:rPr>
        <w:t>D</w:t>
      </w:r>
      <w:r w:rsidR="002C0F90" w:rsidRPr="00545AC0">
        <w:rPr>
          <w:rFonts w:ascii="Arial" w:hAnsi="Arial" w:cs="Arial"/>
          <w:color w:val="000000"/>
        </w:rPr>
        <w:t xml:space="preserve">ocumentary evidence indicating that your abstract/paper would be published in Book of Abstracts/Proceedings/Journals </w:t>
      </w:r>
      <w:r w:rsidRPr="00545AC0">
        <w:rPr>
          <w:rFonts w:ascii="Arial" w:hAnsi="Arial" w:cs="Arial"/>
          <w:color w:val="000000"/>
        </w:rPr>
        <w:t xml:space="preserve">for the conference </w:t>
      </w:r>
      <w:r w:rsidR="002C0F90" w:rsidRPr="00545AC0">
        <w:rPr>
          <w:rFonts w:ascii="Arial" w:hAnsi="Arial" w:cs="Arial"/>
          <w:color w:val="000000"/>
        </w:rPr>
        <w:t>etc. (if there is no mention in the letter or email, please obtain such specific email from the organizer).</w:t>
      </w:r>
      <w:r w:rsidRPr="00545AC0">
        <w:rPr>
          <w:rFonts w:ascii="Arial" w:hAnsi="Arial" w:cs="Arial"/>
          <w:color w:val="000000"/>
        </w:rPr>
        <w:t xml:space="preserve"> Online publication is also acceptable.</w:t>
      </w:r>
    </w:p>
    <w:p w:rsidR="002C0F90" w:rsidRPr="00545AC0" w:rsidRDefault="002C0F90" w:rsidP="00545AC0">
      <w:pPr>
        <w:pStyle w:val="NoSpacing"/>
        <w:numPr>
          <w:ilvl w:val="0"/>
          <w:numId w:val="11"/>
        </w:numPr>
        <w:jc w:val="both"/>
        <w:rPr>
          <w:rFonts w:ascii="Arial" w:hAnsi="Arial" w:cs="Arial"/>
          <w:color w:val="000000"/>
        </w:rPr>
      </w:pPr>
      <w:r w:rsidRPr="00545AC0">
        <w:rPr>
          <w:rFonts w:ascii="Arial" w:hAnsi="Arial" w:cs="Arial"/>
          <w:color w:val="000000"/>
        </w:rPr>
        <w:t>C</w:t>
      </w:r>
      <w:r w:rsidR="00C73488" w:rsidRPr="00545AC0">
        <w:rPr>
          <w:rFonts w:ascii="Arial" w:hAnsi="Arial" w:cs="Arial"/>
          <w:color w:val="000000"/>
        </w:rPr>
        <w:t>opy of conference b</w:t>
      </w:r>
      <w:r w:rsidRPr="00545AC0">
        <w:rPr>
          <w:rFonts w:ascii="Arial" w:hAnsi="Arial" w:cs="Arial"/>
          <w:color w:val="000000"/>
        </w:rPr>
        <w:t>rochure containing aims, objectives and themes, charges of registration and accommodation etc.</w:t>
      </w:r>
      <w:r w:rsidR="00C73488" w:rsidRPr="00545AC0">
        <w:rPr>
          <w:rFonts w:ascii="Arial" w:hAnsi="Arial" w:cs="Arial"/>
          <w:color w:val="000000"/>
        </w:rPr>
        <w:t xml:space="preserve"> (website details of the conference are also acceptable).</w:t>
      </w:r>
    </w:p>
    <w:p w:rsidR="002C0F90" w:rsidRPr="00545AC0" w:rsidRDefault="002C0F90" w:rsidP="00545AC0">
      <w:pPr>
        <w:pStyle w:val="NoSpacing"/>
        <w:numPr>
          <w:ilvl w:val="0"/>
          <w:numId w:val="11"/>
        </w:numPr>
        <w:jc w:val="both"/>
        <w:rPr>
          <w:rFonts w:ascii="Arial" w:hAnsi="Arial" w:cs="Arial"/>
          <w:color w:val="000000"/>
        </w:rPr>
      </w:pPr>
      <w:r w:rsidRPr="00545AC0">
        <w:rPr>
          <w:rFonts w:ascii="Arial" w:hAnsi="Arial" w:cs="Arial"/>
          <w:color w:val="000000"/>
        </w:rPr>
        <w:t>Full-text p</w:t>
      </w:r>
      <w:r w:rsidR="0065246F" w:rsidRPr="00545AC0">
        <w:rPr>
          <w:rFonts w:ascii="Arial" w:hAnsi="Arial" w:cs="Arial"/>
          <w:color w:val="000000"/>
        </w:rPr>
        <w:t>aper (both hard and soft copies</w:t>
      </w:r>
      <w:r w:rsidRPr="00545AC0">
        <w:rPr>
          <w:rFonts w:ascii="Arial" w:hAnsi="Arial" w:cs="Arial"/>
          <w:color w:val="000000"/>
        </w:rPr>
        <w:t>).</w:t>
      </w:r>
    </w:p>
    <w:p w:rsidR="002C0F90" w:rsidRPr="00545AC0" w:rsidRDefault="0065246F" w:rsidP="00545AC0">
      <w:pPr>
        <w:pStyle w:val="NoSpacing"/>
        <w:numPr>
          <w:ilvl w:val="0"/>
          <w:numId w:val="11"/>
        </w:numPr>
        <w:jc w:val="both"/>
        <w:rPr>
          <w:rFonts w:ascii="Arial" w:hAnsi="Arial" w:cs="Arial"/>
          <w:color w:val="000000"/>
        </w:rPr>
      </w:pPr>
      <w:r w:rsidRPr="00545AC0">
        <w:rPr>
          <w:rFonts w:ascii="Arial" w:hAnsi="Arial" w:cs="Arial"/>
          <w:color w:val="000000"/>
        </w:rPr>
        <w:t>NOC from the principal author (i</w:t>
      </w:r>
      <w:r w:rsidR="002C0F90" w:rsidRPr="00545AC0">
        <w:rPr>
          <w:rFonts w:ascii="Arial" w:hAnsi="Arial" w:cs="Arial"/>
          <w:color w:val="000000"/>
        </w:rPr>
        <w:t xml:space="preserve">n case </w:t>
      </w:r>
      <w:r w:rsidRPr="00545AC0">
        <w:rPr>
          <w:rFonts w:ascii="Arial" w:hAnsi="Arial" w:cs="Arial"/>
          <w:color w:val="000000"/>
        </w:rPr>
        <w:t>the applicant is</w:t>
      </w:r>
      <w:r w:rsidR="002C0F90" w:rsidRPr="00545AC0">
        <w:rPr>
          <w:rFonts w:ascii="Arial" w:hAnsi="Arial" w:cs="Arial"/>
          <w:color w:val="000000"/>
        </w:rPr>
        <w:t xml:space="preserve"> co-author). </w:t>
      </w:r>
    </w:p>
    <w:p w:rsidR="002C0F90" w:rsidRPr="00545AC0" w:rsidRDefault="0065246F" w:rsidP="00545AC0">
      <w:pPr>
        <w:pStyle w:val="NoSpacing"/>
        <w:numPr>
          <w:ilvl w:val="0"/>
          <w:numId w:val="11"/>
        </w:numPr>
        <w:jc w:val="both"/>
        <w:rPr>
          <w:rFonts w:ascii="Arial" w:hAnsi="Arial" w:cs="Arial"/>
          <w:color w:val="000000"/>
        </w:rPr>
      </w:pPr>
      <w:r w:rsidRPr="00545AC0">
        <w:rPr>
          <w:rFonts w:ascii="Arial" w:hAnsi="Arial" w:cs="Arial"/>
          <w:color w:val="000000"/>
        </w:rPr>
        <w:t>Q</w:t>
      </w:r>
      <w:r w:rsidR="00D82C14" w:rsidRPr="00545AC0">
        <w:rPr>
          <w:rFonts w:ascii="Arial" w:hAnsi="Arial" w:cs="Arial"/>
          <w:color w:val="000000"/>
        </w:rPr>
        <w:t>uotation from the travel agent indicating the shortest route.</w:t>
      </w:r>
    </w:p>
    <w:p w:rsidR="00D82C14" w:rsidRPr="00545AC0" w:rsidRDefault="00D82C14" w:rsidP="00545AC0">
      <w:pPr>
        <w:pStyle w:val="NoSpacing"/>
        <w:numPr>
          <w:ilvl w:val="0"/>
          <w:numId w:val="11"/>
        </w:numPr>
        <w:jc w:val="both"/>
        <w:rPr>
          <w:rFonts w:ascii="Arial" w:hAnsi="Arial" w:cs="Arial"/>
          <w:color w:val="000000"/>
        </w:rPr>
      </w:pPr>
      <w:r w:rsidRPr="00545AC0">
        <w:rPr>
          <w:rFonts w:ascii="Arial" w:hAnsi="Arial" w:cs="Arial"/>
          <w:color w:val="000000"/>
        </w:rPr>
        <w:t>Brief CV (2-3 pages).</w:t>
      </w:r>
    </w:p>
    <w:p w:rsidR="002B1955" w:rsidRPr="00545AC0" w:rsidRDefault="002B1955" w:rsidP="00545AC0">
      <w:pPr>
        <w:pStyle w:val="NoSpacing"/>
        <w:ind w:left="720"/>
        <w:jc w:val="both"/>
        <w:rPr>
          <w:rFonts w:ascii="Arial" w:hAnsi="Arial" w:cs="Arial"/>
          <w:color w:val="000000"/>
        </w:rPr>
      </w:pPr>
    </w:p>
    <w:p w:rsidR="00D82C14" w:rsidRPr="00545AC0" w:rsidRDefault="00A607EC" w:rsidP="00545AC0">
      <w:pPr>
        <w:pStyle w:val="NoSpacing"/>
        <w:ind w:left="1080" w:hanging="720"/>
        <w:jc w:val="both"/>
        <w:rPr>
          <w:rFonts w:ascii="Arial" w:hAnsi="Arial" w:cs="Arial"/>
          <w:b/>
          <w:color w:val="000000"/>
        </w:rPr>
      </w:pPr>
      <w:proofErr w:type="gramStart"/>
      <w:r w:rsidRPr="00545AC0">
        <w:rPr>
          <w:rFonts w:ascii="Arial" w:hAnsi="Arial" w:cs="Arial"/>
          <w:b/>
          <w:color w:val="000000"/>
        </w:rPr>
        <w:t>A-2.</w:t>
      </w:r>
      <w:proofErr w:type="gramEnd"/>
      <w:r w:rsidRPr="00545AC0">
        <w:rPr>
          <w:rFonts w:ascii="Arial" w:hAnsi="Arial" w:cs="Arial"/>
          <w:b/>
          <w:color w:val="000000"/>
        </w:rPr>
        <w:t xml:space="preserve"> </w:t>
      </w:r>
      <w:r w:rsidRPr="00545AC0">
        <w:rPr>
          <w:rFonts w:ascii="Arial" w:hAnsi="Arial" w:cs="Arial"/>
          <w:b/>
          <w:color w:val="000000"/>
        </w:rPr>
        <w:tab/>
        <w:t>Additional documents required f</w:t>
      </w:r>
      <w:r w:rsidR="00D82C14" w:rsidRPr="00545AC0">
        <w:rPr>
          <w:rFonts w:ascii="Arial" w:hAnsi="Arial" w:cs="Arial"/>
          <w:b/>
          <w:color w:val="000000"/>
        </w:rPr>
        <w:t xml:space="preserve">or poster presentation </w:t>
      </w:r>
    </w:p>
    <w:p w:rsidR="00D82C14" w:rsidRPr="00545AC0" w:rsidRDefault="00A607EC" w:rsidP="00545AC0">
      <w:pPr>
        <w:pStyle w:val="NoSpacing"/>
        <w:ind w:left="720"/>
        <w:jc w:val="both"/>
        <w:rPr>
          <w:rFonts w:ascii="Arial" w:hAnsi="Arial" w:cs="Arial"/>
          <w:color w:val="000000"/>
        </w:rPr>
      </w:pPr>
      <w:r w:rsidRPr="00545AC0">
        <w:rPr>
          <w:rFonts w:ascii="Arial" w:hAnsi="Arial" w:cs="Arial"/>
          <w:color w:val="000000"/>
        </w:rPr>
        <w:t>(</w:t>
      </w:r>
      <w:proofErr w:type="gramStart"/>
      <w:r w:rsidRPr="00545AC0">
        <w:rPr>
          <w:rFonts w:ascii="Arial" w:hAnsi="Arial" w:cs="Arial"/>
          <w:color w:val="000000"/>
        </w:rPr>
        <w:t>in</w:t>
      </w:r>
      <w:proofErr w:type="gramEnd"/>
      <w:r w:rsidRPr="00545AC0">
        <w:rPr>
          <w:rFonts w:ascii="Arial" w:hAnsi="Arial" w:cs="Arial"/>
          <w:color w:val="000000"/>
        </w:rPr>
        <w:t xml:space="preserve"> addition to a</w:t>
      </w:r>
      <w:r w:rsidR="00D82C14" w:rsidRPr="00545AC0">
        <w:rPr>
          <w:rFonts w:ascii="Arial" w:hAnsi="Arial" w:cs="Arial"/>
          <w:color w:val="000000"/>
        </w:rPr>
        <w:t>ll the requ</w:t>
      </w:r>
      <w:r w:rsidRPr="00545AC0">
        <w:rPr>
          <w:rFonts w:ascii="Arial" w:hAnsi="Arial" w:cs="Arial"/>
          <w:color w:val="000000"/>
        </w:rPr>
        <w:t>irements as mention</w:t>
      </w:r>
      <w:r w:rsidR="00CA3D92" w:rsidRPr="00545AC0">
        <w:rPr>
          <w:rFonts w:ascii="Arial" w:hAnsi="Arial" w:cs="Arial"/>
          <w:color w:val="000000"/>
        </w:rPr>
        <w:t>ed</w:t>
      </w:r>
      <w:r w:rsidRPr="00545AC0">
        <w:rPr>
          <w:rFonts w:ascii="Arial" w:hAnsi="Arial" w:cs="Arial"/>
          <w:color w:val="000000"/>
        </w:rPr>
        <w:t xml:space="preserve"> above in A-1)</w:t>
      </w:r>
    </w:p>
    <w:p w:rsidR="00A607EC" w:rsidRPr="00545AC0" w:rsidRDefault="00A607EC" w:rsidP="00545AC0">
      <w:pPr>
        <w:pStyle w:val="NoSpacing"/>
        <w:jc w:val="both"/>
        <w:rPr>
          <w:rFonts w:ascii="Arial" w:hAnsi="Arial" w:cs="Arial"/>
          <w:color w:val="000000"/>
        </w:rPr>
      </w:pPr>
    </w:p>
    <w:p w:rsidR="00D82C14" w:rsidRPr="00545AC0" w:rsidRDefault="0065246F" w:rsidP="00545AC0">
      <w:pPr>
        <w:pStyle w:val="NoSpacing"/>
        <w:numPr>
          <w:ilvl w:val="0"/>
          <w:numId w:val="13"/>
        </w:numPr>
        <w:jc w:val="both"/>
        <w:rPr>
          <w:rFonts w:ascii="Arial" w:hAnsi="Arial" w:cs="Arial"/>
          <w:color w:val="000000"/>
        </w:rPr>
      </w:pPr>
      <w:r w:rsidRPr="00545AC0">
        <w:rPr>
          <w:rFonts w:ascii="Arial" w:hAnsi="Arial" w:cs="Arial"/>
          <w:color w:val="000000"/>
        </w:rPr>
        <w:t>L</w:t>
      </w:r>
      <w:r w:rsidR="00D82C14" w:rsidRPr="00545AC0">
        <w:rPr>
          <w:rFonts w:ascii="Arial" w:hAnsi="Arial" w:cs="Arial"/>
          <w:color w:val="000000"/>
        </w:rPr>
        <w:t xml:space="preserve">ist </w:t>
      </w:r>
      <w:r w:rsidRPr="00545AC0">
        <w:rPr>
          <w:rFonts w:ascii="Arial" w:hAnsi="Arial" w:cs="Arial"/>
          <w:color w:val="000000"/>
        </w:rPr>
        <w:t xml:space="preserve">of </w:t>
      </w:r>
      <w:r w:rsidR="00D82C14" w:rsidRPr="00545AC0">
        <w:rPr>
          <w:rFonts w:ascii="Arial" w:hAnsi="Arial" w:cs="Arial"/>
          <w:color w:val="000000"/>
        </w:rPr>
        <w:t>applicant’s publications indicating Impact Factor Score (IFS). The requisite IFS are 20 in Engineering and Agriculture disciplines, and 30 in Science disciplines. The IFS should also be verified by Director Research/ORIC/QEC/Head of Department/Dean.</w:t>
      </w:r>
    </w:p>
    <w:p w:rsidR="00D82C14" w:rsidRPr="00545AC0" w:rsidRDefault="00D82C14" w:rsidP="00545AC0">
      <w:pPr>
        <w:pStyle w:val="NoSpacing"/>
        <w:ind w:left="720"/>
        <w:jc w:val="both"/>
        <w:rPr>
          <w:rFonts w:ascii="Arial" w:hAnsi="Arial" w:cs="Arial"/>
          <w:color w:val="000000"/>
        </w:rPr>
      </w:pPr>
    </w:p>
    <w:p w:rsidR="00D82C14" w:rsidRPr="00545AC0" w:rsidRDefault="00A607EC" w:rsidP="00545AC0">
      <w:pPr>
        <w:pStyle w:val="NoSpacing"/>
        <w:ind w:left="1080" w:hanging="720"/>
        <w:jc w:val="both"/>
        <w:rPr>
          <w:rFonts w:ascii="Arial" w:hAnsi="Arial" w:cs="Arial"/>
          <w:b/>
          <w:color w:val="000000"/>
        </w:rPr>
      </w:pPr>
      <w:proofErr w:type="gramStart"/>
      <w:r w:rsidRPr="00545AC0">
        <w:rPr>
          <w:rFonts w:ascii="Arial" w:hAnsi="Arial" w:cs="Arial"/>
          <w:b/>
          <w:color w:val="000000"/>
        </w:rPr>
        <w:t>A-3.</w:t>
      </w:r>
      <w:proofErr w:type="gramEnd"/>
      <w:r w:rsidRPr="00545AC0">
        <w:rPr>
          <w:rFonts w:ascii="Arial" w:hAnsi="Arial" w:cs="Arial"/>
          <w:b/>
          <w:color w:val="000000"/>
        </w:rPr>
        <w:tab/>
        <w:t xml:space="preserve">Additional documents required in case of </w:t>
      </w:r>
      <w:r w:rsidR="00D82C14" w:rsidRPr="00545AC0">
        <w:rPr>
          <w:rFonts w:ascii="Arial" w:hAnsi="Arial" w:cs="Arial"/>
          <w:b/>
          <w:color w:val="000000"/>
        </w:rPr>
        <w:t xml:space="preserve">Ph.D. or M.Phil. </w:t>
      </w:r>
      <w:proofErr w:type="gramStart"/>
      <w:r w:rsidR="00D82C14" w:rsidRPr="00545AC0">
        <w:rPr>
          <w:rFonts w:ascii="Arial" w:hAnsi="Arial" w:cs="Arial"/>
          <w:b/>
          <w:color w:val="000000"/>
        </w:rPr>
        <w:t>leading</w:t>
      </w:r>
      <w:proofErr w:type="gramEnd"/>
      <w:r w:rsidR="00D82C14" w:rsidRPr="00545AC0">
        <w:rPr>
          <w:rFonts w:ascii="Arial" w:hAnsi="Arial" w:cs="Arial"/>
          <w:b/>
          <w:color w:val="000000"/>
        </w:rPr>
        <w:t xml:space="preserve"> to Ph.D. scholars</w:t>
      </w:r>
    </w:p>
    <w:p w:rsidR="00A607EC" w:rsidRPr="00545AC0" w:rsidRDefault="00A607EC" w:rsidP="00545AC0">
      <w:pPr>
        <w:pStyle w:val="NoSpacing"/>
        <w:jc w:val="both"/>
        <w:rPr>
          <w:rFonts w:ascii="Arial" w:hAnsi="Arial" w:cs="Arial"/>
          <w:color w:val="000000"/>
        </w:rPr>
      </w:pPr>
      <w:r w:rsidRPr="00545AC0">
        <w:rPr>
          <w:rFonts w:ascii="Arial" w:hAnsi="Arial" w:cs="Arial"/>
          <w:color w:val="000000"/>
        </w:rPr>
        <w:tab/>
        <w:t>(</w:t>
      </w:r>
      <w:proofErr w:type="gramStart"/>
      <w:r w:rsidRPr="00545AC0">
        <w:rPr>
          <w:rFonts w:ascii="Arial" w:hAnsi="Arial" w:cs="Arial"/>
          <w:color w:val="000000"/>
        </w:rPr>
        <w:t>in</w:t>
      </w:r>
      <w:proofErr w:type="gramEnd"/>
      <w:r w:rsidRPr="00545AC0">
        <w:rPr>
          <w:rFonts w:ascii="Arial" w:hAnsi="Arial" w:cs="Arial"/>
          <w:color w:val="000000"/>
        </w:rPr>
        <w:t xml:space="preserve"> addition to all the requirements as mention</w:t>
      </w:r>
      <w:r w:rsidR="00CA3D92" w:rsidRPr="00545AC0">
        <w:rPr>
          <w:rFonts w:ascii="Arial" w:hAnsi="Arial" w:cs="Arial"/>
          <w:color w:val="000000"/>
        </w:rPr>
        <w:t>ed</w:t>
      </w:r>
      <w:r w:rsidRPr="00545AC0">
        <w:rPr>
          <w:rFonts w:ascii="Arial" w:hAnsi="Arial" w:cs="Arial"/>
          <w:color w:val="000000"/>
        </w:rPr>
        <w:t xml:space="preserve"> above in A-1)</w:t>
      </w:r>
    </w:p>
    <w:p w:rsidR="008979AF" w:rsidRPr="00545AC0" w:rsidRDefault="008979AF" w:rsidP="00545AC0">
      <w:pPr>
        <w:pStyle w:val="NoSpacing"/>
        <w:ind w:left="360"/>
        <w:jc w:val="both"/>
        <w:rPr>
          <w:rFonts w:ascii="Arial" w:hAnsi="Arial" w:cs="Arial"/>
          <w:color w:val="000000"/>
        </w:rPr>
      </w:pPr>
    </w:p>
    <w:p w:rsidR="00D82C14" w:rsidRPr="00545AC0" w:rsidRDefault="00D82C14" w:rsidP="00545AC0">
      <w:pPr>
        <w:pStyle w:val="NoSpacing"/>
        <w:numPr>
          <w:ilvl w:val="0"/>
          <w:numId w:val="14"/>
        </w:numPr>
        <w:jc w:val="both"/>
        <w:rPr>
          <w:rFonts w:ascii="Arial" w:hAnsi="Arial" w:cs="Arial"/>
          <w:color w:val="000000"/>
        </w:rPr>
      </w:pPr>
      <w:r w:rsidRPr="00545AC0">
        <w:rPr>
          <w:rFonts w:ascii="Arial" w:hAnsi="Arial" w:cs="Arial"/>
          <w:color w:val="000000"/>
        </w:rPr>
        <w:t xml:space="preserve">Scholarship award letter/registration letter from the university in which applicant is enrolled. Letter must clearly indicate the program in which the applicant is enrolled, i.e. either Ph.D. or M.Phil. </w:t>
      </w:r>
      <w:proofErr w:type="gramStart"/>
      <w:r w:rsidRPr="00545AC0">
        <w:rPr>
          <w:rFonts w:ascii="Arial" w:hAnsi="Arial" w:cs="Arial"/>
          <w:color w:val="000000"/>
        </w:rPr>
        <w:t>leading</w:t>
      </w:r>
      <w:proofErr w:type="gramEnd"/>
      <w:r w:rsidRPr="00545AC0">
        <w:rPr>
          <w:rFonts w:ascii="Arial" w:hAnsi="Arial" w:cs="Arial"/>
          <w:color w:val="000000"/>
        </w:rPr>
        <w:t xml:space="preserve"> to Ph.D. </w:t>
      </w:r>
    </w:p>
    <w:p w:rsidR="00D82C14" w:rsidRPr="00545AC0" w:rsidRDefault="0065246F" w:rsidP="00545AC0">
      <w:pPr>
        <w:pStyle w:val="NoSpacing"/>
        <w:numPr>
          <w:ilvl w:val="0"/>
          <w:numId w:val="14"/>
        </w:numPr>
        <w:jc w:val="both"/>
        <w:rPr>
          <w:rFonts w:ascii="Arial" w:hAnsi="Arial" w:cs="Arial"/>
          <w:color w:val="000000"/>
        </w:rPr>
      </w:pPr>
      <w:r w:rsidRPr="00545AC0">
        <w:rPr>
          <w:rFonts w:ascii="Arial" w:hAnsi="Arial" w:cs="Arial"/>
          <w:color w:val="000000"/>
        </w:rPr>
        <w:t>C</w:t>
      </w:r>
      <w:r w:rsidR="00D82C14" w:rsidRPr="00545AC0">
        <w:rPr>
          <w:rFonts w:ascii="Arial" w:hAnsi="Arial" w:cs="Arial"/>
          <w:color w:val="000000"/>
        </w:rPr>
        <w:t>opy of Result Card of GAT (General)/GRE International (Subject)/GAT (Subject) as per HEC minimum criteria for admission in Ph</w:t>
      </w:r>
      <w:r w:rsidR="008979AF" w:rsidRPr="00545AC0">
        <w:rPr>
          <w:rFonts w:ascii="Arial" w:hAnsi="Arial" w:cs="Arial"/>
          <w:color w:val="000000"/>
        </w:rPr>
        <w:t>.</w:t>
      </w:r>
      <w:r w:rsidR="00D82C14" w:rsidRPr="00545AC0">
        <w:rPr>
          <w:rFonts w:ascii="Arial" w:hAnsi="Arial" w:cs="Arial"/>
          <w:color w:val="000000"/>
        </w:rPr>
        <w:t>D</w:t>
      </w:r>
      <w:r w:rsidR="008979AF" w:rsidRPr="00545AC0">
        <w:rPr>
          <w:rFonts w:ascii="Arial" w:hAnsi="Arial" w:cs="Arial"/>
          <w:color w:val="000000"/>
        </w:rPr>
        <w:t>. This is r</w:t>
      </w:r>
      <w:r w:rsidR="00D82C14" w:rsidRPr="00545AC0">
        <w:rPr>
          <w:rFonts w:ascii="Arial" w:hAnsi="Arial" w:cs="Arial"/>
          <w:color w:val="000000"/>
        </w:rPr>
        <w:t>equired from Ph.D. scholars enrolled in local universities.</w:t>
      </w:r>
    </w:p>
    <w:p w:rsidR="008979AF" w:rsidRPr="00545AC0" w:rsidRDefault="0065246F" w:rsidP="00545AC0">
      <w:pPr>
        <w:pStyle w:val="NoSpacing"/>
        <w:numPr>
          <w:ilvl w:val="0"/>
          <w:numId w:val="14"/>
        </w:numPr>
        <w:jc w:val="both"/>
        <w:rPr>
          <w:rFonts w:ascii="Arial" w:hAnsi="Arial" w:cs="Arial"/>
          <w:color w:val="000000"/>
        </w:rPr>
      </w:pPr>
      <w:r w:rsidRPr="00545AC0">
        <w:rPr>
          <w:rFonts w:ascii="Arial" w:hAnsi="Arial" w:cs="Arial"/>
          <w:color w:val="000000"/>
        </w:rPr>
        <w:t>L</w:t>
      </w:r>
      <w:r w:rsidR="00D82C14" w:rsidRPr="00545AC0">
        <w:rPr>
          <w:rFonts w:ascii="Arial" w:hAnsi="Arial" w:cs="Arial"/>
          <w:color w:val="000000"/>
        </w:rPr>
        <w:t>ist of courses taken at M.Phil. and/or Ph</w:t>
      </w:r>
      <w:r w:rsidR="008979AF" w:rsidRPr="00545AC0">
        <w:rPr>
          <w:rFonts w:ascii="Arial" w:hAnsi="Arial" w:cs="Arial"/>
          <w:color w:val="000000"/>
        </w:rPr>
        <w:t>.</w:t>
      </w:r>
      <w:r w:rsidR="00D82C14" w:rsidRPr="00545AC0">
        <w:rPr>
          <w:rFonts w:ascii="Arial" w:hAnsi="Arial" w:cs="Arial"/>
          <w:color w:val="000000"/>
        </w:rPr>
        <w:t>D</w:t>
      </w:r>
      <w:r w:rsidR="008979AF" w:rsidRPr="00545AC0">
        <w:rPr>
          <w:rFonts w:ascii="Arial" w:hAnsi="Arial" w:cs="Arial"/>
          <w:color w:val="000000"/>
        </w:rPr>
        <w:t>.</w:t>
      </w:r>
      <w:r w:rsidR="00D82C14" w:rsidRPr="00545AC0">
        <w:rPr>
          <w:rFonts w:ascii="Arial" w:hAnsi="Arial" w:cs="Arial"/>
          <w:color w:val="000000"/>
        </w:rPr>
        <w:t xml:space="preserve"> levels with grades obtained</w:t>
      </w:r>
      <w:r w:rsidR="00CA3D92" w:rsidRPr="00545AC0">
        <w:rPr>
          <w:rFonts w:ascii="Arial" w:hAnsi="Arial" w:cs="Arial"/>
          <w:color w:val="000000"/>
        </w:rPr>
        <w:t>.</w:t>
      </w:r>
      <w:r w:rsidR="008979AF" w:rsidRPr="00545AC0">
        <w:rPr>
          <w:rFonts w:ascii="Arial" w:hAnsi="Arial" w:cs="Arial"/>
          <w:color w:val="000000"/>
        </w:rPr>
        <w:t xml:space="preserve"> This is required from Ph.D. scholar enrolled in local universities. </w:t>
      </w:r>
    </w:p>
    <w:p w:rsidR="00D82C14" w:rsidRPr="00545AC0" w:rsidRDefault="0065246F" w:rsidP="00545AC0">
      <w:pPr>
        <w:pStyle w:val="NoSpacing"/>
        <w:numPr>
          <w:ilvl w:val="0"/>
          <w:numId w:val="14"/>
        </w:numPr>
        <w:jc w:val="both"/>
        <w:rPr>
          <w:rFonts w:ascii="Arial" w:hAnsi="Arial" w:cs="Arial"/>
          <w:color w:val="000000"/>
        </w:rPr>
      </w:pPr>
      <w:r w:rsidRPr="00545AC0">
        <w:rPr>
          <w:rFonts w:ascii="Arial" w:hAnsi="Arial" w:cs="Arial"/>
          <w:color w:val="000000"/>
        </w:rPr>
        <w:t>L</w:t>
      </w:r>
      <w:r w:rsidR="008979AF" w:rsidRPr="00545AC0">
        <w:rPr>
          <w:rFonts w:ascii="Arial" w:hAnsi="Arial" w:cs="Arial"/>
          <w:color w:val="000000"/>
        </w:rPr>
        <w:t>ist of Ph.D. faculty in your department.</w:t>
      </w:r>
    </w:p>
    <w:p w:rsidR="008979AF" w:rsidRPr="00545AC0" w:rsidRDefault="008979AF" w:rsidP="00545AC0">
      <w:pPr>
        <w:pStyle w:val="NoSpacing"/>
        <w:ind w:left="720"/>
        <w:jc w:val="both"/>
        <w:rPr>
          <w:rFonts w:ascii="Arial" w:hAnsi="Arial" w:cs="Arial"/>
          <w:color w:val="000000"/>
        </w:rPr>
      </w:pPr>
    </w:p>
    <w:p w:rsidR="008979AF" w:rsidRPr="00545AC0" w:rsidRDefault="00A607EC" w:rsidP="00545AC0">
      <w:pPr>
        <w:pStyle w:val="NoSpacing"/>
        <w:ind w:left="1080" w:hanging="720"/>
        <w:jc w:val="both"/>
        <w:rPr>
          <w:rFonts w:ascii="Arial" w:hAnsi="Arial" w:cs="Arial"/>
          <w:b/>
          <w:color w:val="000000"/>
        </w:rPr>
      </w:pPr>
      <w:proofErr w:type="gramStart"/>
      <w:r w:rsidRPr="00545AC0">
        <w:rPr>
          <w:rFonts w:ascii="Arial" w:hAnsi="Arial" w:cs="Arial"/>
          <w:b/>
          <w:color w:val="000000"/>
        </w:rPr>
        <w:t>A-4.</w:t>
      </w:r>
      <w:proofErr w:type="gramEnd"/>
      <w:r w:rsidRPr="00545AC0">
        <w:rPr>
          <w:rFonts w:ascii="Arial" w:hAnsi="Arial" w:cs="Arial"/>
          <w:b/>
          <w:color w:val="000000"/>
        </w:rPr>
        <w:tab/>
        <w:t>Additional documents required in case of</w:t>
      </w:r>
      <w:r w:rsidR="008979AF" w:rsidRPr="00545AC0">
        <w:rPr>
          <w:rFonts w:ascii="Arial" w:hAnsi="Arial" w:cs="Arial"/>
          <w:b/>
          <w:color w:val="000000"/>
        </w:rPr>
        <w:t xml:space="preserve"> non-teaching staff of university/DAI</w:t>
      </w:r>
    </w:p>
    <w:p w:rsidR="00A607EC" w:rsidRPr="00545AC0" w:rsidRDefault="00A607EC" w:rsidP="00545AC0">
      <w:pPr>
        <w:pStyle w:val="NoSpacing"/>
        <w:jc w:val="both"/>
        <w:rPr>
          <w:rFonts w:ascii="Arial" w:hAnsi="Arial" w:cs="Arial"/>
          <w:color w:val="000000"/>
        </w:rPr>
      </w:pPr>
      <w:r w:rsidRPr="00545AC0">
        <w:rPr>
          <w:rFonts w:ascii="Arial" w:hAnsi="Arial" w:cs="Arial"/>
          <w:color w:val="000000"/>
        </w:rPr>
        <w:tab/>
        <w:t>(</w:t>
      </w:r>
      <w:proofErr w:type="gramStart"/>
      <w:r w:rsidRPr="00545AC0">
        <w:rPr>
          <w:rFonts w:ascii="Arial" w:hAnsi="Arial" w:cs="Arial"/>
          <w:color w:val="000000"/>
        </w:rPr>
        <w:t>in</w:t>
      </w:r>
      <w:proofErr w:type="gramEnd"/>
      <w:r w:rsidRPr="00545AC0">
        <w:rPr>
          <w:rFonts w:ascii="Arial" w:hAnsi="Arial" w:cs="Arial"/>
          <w:color w:val="000000"/>
        </w:rPr>
        <w:t xml:space="preserve"> addition to all the requirements as mention above in A-1)</w:t>
      </w:r>
    </w:p>
    <w:p w:rsidR="008979AF" w:rsidRPr="00545AC0" w:rsidRDefault="008979AF" w:rsidP="00545AC0">
      <w:pPr>
        <w:pStyle w:val="NoSpacing"/>
        <w:ind w:left="720"/>
        <w:jc w:val="both"/>
        <w:rPr>
          <w:rFonts w:ascii="Arial" w:hAnsi="Arial" w:cs="Arial"/>
          <w:color w:val="000000"/>
        </w:rPr>
      </w:pPr>
    </w:p>
    <w:p w:rsidR="008979AF" w:rsidRPr="00545AC0" w:rsidRDefault="0065246F" w:rsidP="00545AC0">
      <w:pPr>
        <w:pStyle w:val="NoSpacing"/>
        <w:numPr>
          <w:ilvl w:val="0"/>
          <w:numId w:val="15"/>
        </w:numPr>
        <w:jc w:val="both"/>
        <w:rPr>
          <w:rFonts w:ascii="Arial" w:hAnsi="Arial" w:cs="Arial"/>
          <w:color w:val="000000"/>
        </w:rPr>
      </w:pPr>
      <w:r w:rsidRPr="00545AC0">
        <w:rPr>
          <w:rFonts w:ascii="Arial" w:hAnsi="Arial" w:cs="Arial"/>
          <w:color w:val="000000"/>
        </w:rPr>
        <w:t>C</w:t>
      </w:r>
      <w:r w:rsidR="008979AF" w:rsidRPr="00545AC0">
        <w:rPr>
          <w:rFonts w:ascii="Arial" w:hAnsi="Arial" w:cs="Arial"/>
          <w:color w:val="000000"/>
        </w:rPr>
        <w:t xml:space="preserve">opy of job certificate </w:t>
      </w:r>
      <w:r w:rsidRPr="00545AC0">
        <w:rPr>
          <w:rFonts w:ascii="Arial" w:hAnsi="Arial" w:cs="Arial"/>
          <w:color w:val="000000"/>
        </w:rPr>
        <w:t>indicat</w:t>
      </w:r>
      <w:r w:rsidR="008979AF" w:rsidRPr="00545AC0">
        <w:rPr>
          <w:rFonts w:ascii="Arial" w:hAnsi="Arial" w:cs="Arial"/>
          <w:color w:val="000000"/>
        </w:rPr>
        <w:t>ing applicant’s designation, department, job description and date of appointment/posting.</w:t>
      </w:r>
    </w:p>
    <w:p w:rsidR="008979AF" w:rsidRPr="00545AC0" w:rsidRDefault="0065246F" w:rsidP="00545AC0">
      <w:pPr>
        <w:pStyle w:val="NoSpacing"/>
        <w:numPr>
          <w:ilvl w:val="0"/>
          <w:numId w:val="15"/>
        </w:numPr>
        <w:jc w:val="both"/>
        <w:rPr>
          <w:rFonts w:ascii="Arial" w:hAnsi="Arial" w:cs="Arial"/>
          <w:color w:val="000000"/>
        </w:rPr>
      </w:pPr>
      <w:r w:rsidRPr="00545AC0">
        <w:rPr>
          <w:rFonts w:ascii="Arial" w:hAnsi="Arial" w:cs="Arial"/>
          <w:color w:val="000000"/>
        </w:rPr>
        <w:t>C</w:t>
      </w:r>
      <w:r w:rsidR="008979AF" w:rsidRPr="00545AC0">
        <w:rPr>
          <w:rFonts w:ascii="Arial" w:hAnsi="Arial" w:cs="Arial"/>
          <w:color w:val="000000"/>
        </w:rPr>
        <w:t>opy of MS/M.Phil. Degree</w:t>
      </w:r>
      <w:r w:rsidRPr="00545AC0">
        <w:rPr>
          <w:rFonts w:ascii="Arial" w:hAnsi="Arial" w:cs="Arial"/>
          <w:color w:val="000000"/>
        </w:rPr>
        <w:t xml:space="preserve"> (</w:t>
      </w:r>
      <w:r w:rsidR="008979AF" w:rsidRPr="00545AC0">
        <w:rPr>
          <w:rFonts w:ascii="Arial" w:hAnsi="Arial" w:cs="Arial"/>
          <w:color w:val="000000"/>
        </w:rPr>
        <w:t>HEC reserves the right to verify the degree</w:t>
      </w:r>
      <w:r w:rsidRPr="00545AC0">
        <w:rPr>
          <w:rFonts w:ascii="Arial" w:hAnsi="Arial" w:cs="Arial"/>
          <w:color w:val="000000"/>
        </w:rPr>
        <w:t>)</w:t>
      </w:r>
      <w:r w:rsidR="008979AF" w:rsidRPr="00545AC0">
        <w:rPr>
          <w:rFonts w:ascii="Arial" w:hAnsi="Arial" w:cs="Arial"/>
          <w:color w:val="000000"/>
        </w:rPr>
        <w:t xml:space="preserve">. </w:t>
      </w:r>
    </w:p>
    <w:p w:rsidR="008979AF" w:rsidRPr="00545AC0" w:rsidRDefault="0065246F" w:rsidP="00545AC0">
      <w:pPr>
        <w:pStyle w:val="NoSpacing"/>
        <w:numPr>
          <w:ilvl w:val="0"/>
          <w:numId w:val="15"/>
        </w:numPr>
        <w:jc w:val="both"/>
        <w:rPr>
          <w:rFonts w:ascii="Arial" w:hAnsi="Arial" w:cs="Arial"/>
          <w:color w:val="000000"/>
        </w:rPr>
      </w:pPr>
      <w:r w:rsidRPr="00545AC0">
        <w:rPr>
          <w:rFonts w:ascii="Arial" w:hAnsi="Arial" w:cs="Arial"/>
          <w:color w:val="000000"/>
        </w:rPr>
        <w:lastRenderedPageBreak/>
        <w:t>S</w:t>
      </w:r>
      <w:r w:rsidR="008979AF" w:rsidRPr="00545AC0">
        <w:rPr>
          <w:rFonts w:ascii="Arial" w:hAnsi="Arial" w:cs="Arial"/>
          <w:color w:val="000000"/>
        </w:rPr>
        <w:t xml:space="preserve">tatement justifying the relevance of the conference and the research paper with applicant’s current job description.  </w:t>
      </w:r>
    </w:p>
    <w:p w:rsidR="002B1955" w:rsidRPr="00545AC0" w:rsidRDefault="002B1955" w:rsidP="00545AC0">
      <w:pPr>
        <w:pStyle w:val="NoSpacing"/>
        <w:jc w:val="both"/>
        <w:rPr>
          <w:rFonts w:ascii="Arial" w:hAnsi="Arial" w:cs="Arial"/>
          <w:color w:val="000000"/>
        </w:rPr>
      </w:pPr>
    </w:p>
    <w:p w:rsidR="000C1D63" w:rsidRPr="00545AC0" w:rsidRDefault="000C1D63" w:rsidP="00545AC0">
      <w:pPr>
        <w:pStyle w:val="NoSpacing"/>
        <w:numPr>
          <w:ilvl w:val="5"/>
          <w:numId w:val="1"/>
        </w:numPr>
        <w:ind w:left="0" w:firstLine="0"/>
        <w:jc w:val="both"/>
        <w:rPr>
          <w:rFonts w:ascii="Arial" w:hAnsi="Arial" w:cs="Arial"/>
          <w:b/>
          <w:color w:val="000000"/>
          <w:u w:val="single"/>
        </w:rPr>
      </w:pPr>
      <w:r w:rsidRPr="00545AC0">
        <w:rPr>
          <w:rFonts w:ascii="Arial" w:hAnsi="Arial" w:cs="Arial"/>
          <w:b/>
          <w:u w:val="single"/>
        </w:rPr>
        <w:t xml:space="preserve">TRAVEL GRANT TO SCHOLARS PROCEEDING ABROAD </w:t>
      </w:r>
    </w:p>
    <w:p w:rsidR="000C1D63" w:rsidRPr="00545AC0" w:rsidRDefault="000C1D63" w:rsidP="00545AC0">
      <w:pPr>
        <w:pStyle w:val="NoSpacing"/>
        <w:jc w:val="both"/>
        <w:rPr>
          <w:rFonts w:ascii="Arial" w:hAnsi="Arial" w:cs="Arial"/>
          <w:b/>
        </w:rPr>
      </w:pPr>
    </w:p>
    <w:p w:rsidR="002B1955" w:rsidRPr="00545AC0" w:rsidRDefault="002B1955" w:rsidP="00545AC0">
      <w:pPr>
        <w:pStyle w:val="NoSpacing"/>
        <w:ind w:left="1080" w:hanging="720"/>
        <w:jc w:val="both"/>
        <w:rPr>
          <w:rFonts w:ascii="Arial" w:hAnsi="Arial" w:cs="Arial"/>
          <w:b/>
          <w:color w:val="000000"/>
        </w:rPr>
      </w:pPr>
      <w:proofErr w:type="gramStart"/>
      <w:r w:rsidRPr="00545AC0">
        <w:rPr>
          <w:rFonts w:ascii="Arial" w:hAnsi="Arial" w:cs="Arial"/>
          <w:b/>
          <w:color w:val="000000"/>
        </w:rPr>
        <w:t>B</w:t>
      </w:r>
      <w:r w:rsidR="000C1D63" w:rsidRPr="00545AC0">
        <w:rPr>
          <w:rFonts w:ascii="Arial" w:hAnsi="Arial" w:cs="Arial"/>
          <w:b/>
          <w:color w:val="000000"/>
        </w:rPr>
        <w:t>-1</w:t>
      </w:r>
      <w:r w:rsidRPr="00545AC0">
        <w:rPr>
          <w:rFonts w:ascii="Arial" w:hAnsi="Arial" w:cs="Arial"/>
          <w:b/>
          <w:color w:val="000000"/>
        </w:rPr>
        <w:t>.</w:t>
      </w:r>
      <w:proofErr w:type="gramEnd"/>
      <w:r w:rsidR="000C1D63" w:rsidRPr="00545AC0">
        <w:rPr>
          <w:rFonts w:ascii="Arial" w:hAnsi="Arial" w:cs="Arial"/>
          <w:b/>
          <w:color w:val="000000"/>
        </w:rPr>
        <w:tab/>
        <w:t xml:space="preserve">For </w:t>
      </w:r>
      <w:r w:rsidR="000E6F2F" w:rsidRPr="00545AC0">
        <w:rPr>
          <w:rFonts w:ascii="Arial" w:hAnsi="Arial" w:cs="Arial"/>
          <w:b/>
          <w:color w:val="000000"/>
        </w:rPr>
        <w:t xml:space="preserve">Ph.D. </w:t>
      </w:r>
      <w:r w:rsidR="000C1D63" w:rsidRPr="00545AC0">
        <w:rPr>
          <w:rFonts w:ascii="Arial" w:hAnsi="Arial" w:cs="Arial"/>
          <w:b/>
          <w:color w:val="000000"/>
        </w:rPr>
        <w:t>studies abroad</w:t>
      </w:r>
    </w:p>
    <w:p w:rsidR="000C1D63" w:rsidRPr="00545AC0" w:rsidRDefault="000C1D63" w:rsidP="00545AC0">
      <w:pPr>
        <w:pStyle w:val="NoSpacing"/>
        <w:jc w:val="both"/>
        <w:rPr>
          <w:rFonts w:ascii="Arial" w:hAnsi="Arial" w:cs="Arial"/>
          <w:color w:val="000000"/>
        </w:rPr>
      </w:pPr>
    </w:p>
    <w:p w:rsidR="00973AEB"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C</w:t>
      </w:r>
      <w:r w:rsidR="002B1955" w:rsidRPr="00545AC0">
        <w:rPr>
          <w:rFonts w:ascii="Arial" w:hAnsi="Arial" w:cs="Arial"/>
          <w:color w:val="000000"/>
        </w:rPr>
        <w:t>opy of unconditional admission letter from the foreign University.</w:t>
      </w:r>
    </w:p>
    <w:p w:rsidR="00973AEB"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C</w:t>
      </w:r>
      <w:r w:rsidR="002B1955" w:rsidRPr="00545AC0">
        <w:rPr>
          <w:rFonts w:ascii="Arial" w:hAnsi="Arial" w:cs="Arial"/>
          <w:color w:val="000000"/>
        </w:rPr>
        <w:t xml:space="preserve">opy of award letter for scholarship or financial </w:t>
      </w:r>
      <w:proofErr w:type="spellStart"/>
      <w:r w:rsidR="002B1955" w:rsidRPr="00545AC0">
        <w:rPr>
          <w:rFonts w:ascii="Arial" w:hAnsi="Arial" w:cs="Arial"/>
          <w:color w:val="000000"/>
        </w:rPr>
        <w:t>assistan</w:t>
      </w:r>
      <w:r w:rsidR="009C4F45" w:rsidRPr="00545AC0">
        <w:rPr>
          <w:rFonts w:ascii="Arial" w:hAnsi="Arial" w:cs="Arial"/>
          <w:color w:val="000000"/>
        </w:rPr>
        <w:t>ce</w:t>
      </w:r>
      <w:r w:rsidR="000C1D63" w:rsidRPr="00545AC0">
        <w:rPr>
          <w:rFonts w:ascii="Arial" w:hAnsi="Arial" w:cs="Arial"/>
          <w:color w:val="000000"/>
        </w:rPr>
        <w:t>or</w:t>
      </w:r>
      <w:proofErr w:type="spellEnd"/>
      <w:r w:rsidR="000C1D63" w:rsidRPr="00545AC0">
        <w:rPr>
          <w:rFonts w:ascii="Arial" w:hAnsi="Arial" w:cs="Arial"/>
          <w:color w:val="000000"/>
        </w:rPr>
        <w:t xml:space="preserve"> affidavit about self-finance</w:t>
      </w:r>
      <w:r w:rsidR="002B1955" w:rsidRPr="00545AC0">
        <w:rPr>
          <w:rFonts w:ascii="Arial" w:hAnsi="Arial" w:cs="Arial"/>
          <w:color w:val="000000"/>
        </w:rPr>
        <w:t>.</w:t>
      </w:r>
    </w:p>
    <w:p w:rsidR="009C4F45"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C</w:t>
      </w:r>
      <w:r w:rsidR="009C4F45" w:rsidRPr="00545AC0">
        <w:rPr>
          <w:rFonts w:ascii="Arial" w:hAnsi="Arial" w:cs="Arial"/>
          <w:color w:val="000000"/>
        </w:rPr>
        <w:t>opy of highest degree duly attested by HEC.</w:t>
      </w:r>
    </w:p>
    <w:p w:rsidR="00D148A5" w:rsidRPr="00545AC0" w:rsidRDefault="00D148A5" w:rsidP="00545AC0">
      <w:pPr>
        <w:pStyle w:val="NoSpacing"/>
        <w:numPr>
          <w:ilvl w:val="0"/>
          <w:numId w:val="16"/>
        </w:numPr>
        <w:jc w:val="both"/>
        <w:rPr>
          <w:rFonts w:ascii="Arial" w:hAnsi="Arial" w:cs="Arial"/>
          <w:color w:val="000000"/>
        </w:rPr>
      </w:pPr>
      <w:r w:rsidRPr="00545AC0">
        <w:rPr>
          <w:rFonts w:ascii="Arial" w:hAnsi="Arial" w:cs="Arial"/>
          <w:color w:val="000000"/>
        </w:rPr>
        <w:t>Applicant’s brief CV (2-3 pages).</w:t>
      </w:r>
    </w:p>
    <w:p w:rsidR="00973AEB"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Q</w:t>
      </w:r>
      <w:r w:rsidR="00EF3D03" w:rsidRPr="00545AC0">
        <w:rPr>
          <w:rFonts w:ascii="Arial" w:hAnsi="Arial" w:cs="Arial"/>
          <w:color w:val="000000"/>
        </w:rPr>
        <w:t>uotation for one-way a</w:t>
      </w:r>
      <w:r w:rsidR="00903C88" w:rsidRPr="00545AC0">
        <w:rPr>
          <w:rFonts w:ascii="Arial" w:hAnsi="Arial" w:cs="Arial"/>
          <w:color w:val="000000"/>
        </w:rPr>
        <w:t xml:space="preserve">irfare </w:t>
      </w:r>
      <w:r w:rsidR="002B1955" w:rsidRPr="00545AC0">
        <w:rPr>
          <w:rFonts w:ascii="Arial" w:hAnsi="Arial" w:cs="Arial"/>
          <w:color w:val="000000"/>
        </w:rPr>
        <w:t xml:space="preserve">for </w:t>
      </w:r>
      <w:r w:rsidR="00EF3D03" w:rsidRPr="00545AC0">
        <w:rPr>
          <w:rFonts w:ascii="Arial" w:hAnsi="Arial" w:cs="Arial"/>
          <w:color w:val="000000"/>
        </w:rPr>
        <w:t xml:space="preserve">the </w:t>
      </w:r>
      <w:r w:rsidR="002B1955" w:rsidRPr="00545AC0">
        <w:rPr>
          <w:rFonts w:ascii="Arial" w:hAnsi="Arial" w:cs="Arial"/>
          <w:color w:val="000000"/>
        </w:rPr>
        <w:t>shortest route.</w:t>
      </w:r>
    </w:p>
    <w:p w:rsidR="002B1955" w:rsidRPr="00545AC0" w:rsidRDefault="00CA3D92" w:rsidP="00545AC0">
      <w:pPr>
        <w:pStyle w:val="NoSpacing"/>
        <w:numPr>
          <w:ilvl w:val="0"/>
          <w:numId w:val="16"/>
        </w:numPr>
        <w:jc w:val="both"/>
        <w:rPr>
          <w:rFonts w:ascii="Arial" w:hAnsi="Arial" w:cs="Arial"/>
          <w:color w:val="000000"/>
        </w:rPr>
      </w:pPr>
      <w:r w:rsidRPr="00545AC0">
        <w:rPr>
          <w:rFonts w:ascii="Arial" w:hAnsi="Arial" w:cs="Arial"/>
          <w:color w:val="000000"/>
        </w:rPr>
        <w:t>Surety bond on</w:t>
      </w:r>
      <w:r w:rsidR="000C1D63" w:rsidRPr="00545AC0">
        <w:rPr>
          <w:rFonts w:ascii="Arial" w:hAnsi="Arial" w:cs="Arial"/>
          <w:color w:val="000000"/>
        </w:rPr>
        <w:t xml:space="preserve"> Stamp Paper of Rs. 100/- </w:t>
      </w:r>
      <w:r w:rsidRPr="00545AC0">
        <w:rPr>
          <w:rFonts w:ascii="Arial" w:hAnsi="Arial" w:cs="Arial"/>
          <w:color w:val="000000"/>
        </w:rPr>
        <w:t>from</w:t>
      </w:r>
      <w:r w:rsidR="000C1D63" w:rsidRPr="00545AC0">
        <w:rPr>
          <w:rFonts w:ascii="Arial" w:hAnsi="Arial" w:cs="Arial"/>
          <w:color w:val="000000"/>
        </w:rPr>
        <w:t xml:space="preserve"> two guarantors duly attested by the Oath Commissioner/First Class Magistrate (Specimen attached at the end of application form)</w:t>
      </w:r>
      <w:r w:rsidR="00D148A5" w:rsidRPr="00545AC0">
        <w:rPr>
          <w:rFonts w:ascii="Arial" w:hAnsi="Arial" w:cs="Arial"/>
          <w:color w:val="000000"/>
        </w:rPr>
        <w:t>.</w:t>
      </w:r>
    </w:p>
    <w:p w:rsidR="00D148A5"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study leave from applicant’s employer (required from applicants employed in any organization).</w:t>
      </w:r>
    </w:p>
    <w:p w:rsidR="00D148A5" w:rsidRPr="00545AC0" w:rsidRDefault="0065246F" w:rsidP="00545AC0">
      <w:pPr>
        <w:pStyle w:val="NoSpacing"/>
        <w:numPr>
          <w:ilvl w:val="0"/>
          <w:numId w:val="16"/>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No Objection Certificate from your employer (required from applicants employed in any organization).</w:t>
      </w:r>
    </w:p>
    <w:p w:rsidR="00D148A5" w:rsidRPr="00545AC0" w:rsidRDefault="00D148A5" w:rsidP="00545AC0">
      <w:pPr>
        <w:pStyle w:val="NoSpacing"/>
        <w:jc w:val="both"/>
        <w:rPr>
          <w:rFonts w:ascii="Arial" w:hAnsi="Arial" w:cs="Arial"/>
          <w:b/>
          <w:color w:val="000000"/>
        </w:rPr>
      </w:pPr>
    </w:p>
    <w:p w:rsidR="00D148A5" w:rsidRPr="00545AC0" w:rsidRDefault="00D148A5" w:rsidP="00545AC0">
      <w:pPr>
        <w:pStyle w:val="NoSpacing"/>
        <w:ind w:left="1080" w:hanging="720"/>
        <w:jc w:val="both"/>
        <w:rPr>
          <w:rFonts w:ascii="Arial" w:hAnsi="Arial" w:cs="Arial"/>
          <w:b/>
          <w:color w:val="000000"/>
        </w:rPr>
      </w:pPr>
      <w:proofErr w:type="gramStart"/>
      <w:r w:rsidRPr="00545AC0">
        <w:rPr>
          <w:rFonts w:ascii="Arial" w:hAnsi="Arial" w:cs="Arial"/>
          <w:b/>
          <w:color w:val="000000"/>
        </w:rPr>
        <w:t>B-2.</w:t>
      </w:r>
      <w:proofErr w:type="gramEnd"/>
      <w:r w:rsidRPr="00545AC0">
        <w:rPr>
          <w:rFonts w:ascii="Arial" w:hAnsi="Arial" w:cs="Arial"/>
          <w:b/>
          <w:color w:val="000000"/>
        </w:rPr>
        <w:tab/>
        <w:t>For postdoc studies abroad (for at least 09 months)</w:t>
      </w:r>
    </w:p>
    <w:p w:rsidR="00D148A5" w:rsidRPr="00545AC0" w:rsidRDefault="00D148A5" w:rsidP="00545AC0">
      <w:pPr>
        <w:pStyle w:val="NoSpacing"/>
        <w:jc w:val="both"/>
        <w:rPr>
          <w:rFonts w:ascii="Arial" w:hAnsi="Arial" w:cs="Arial"/>
          <w:b/>
          <w:color w:val="000000"/>
        </w:rPr>
      </w:pPr>
    </w:p>
    <w:p w:rsidR="002B1955" w:rsidRPr="00545AC0" w:rsidRDefault="0065246F" w:rsidP="00545AC0">
      <w:pPr>
        <w:pStyle w:val="NoSpacing"/>
        <w:numPr>
          <w:ilvl w:val="0"/>
          <w:numId w:val="17"/>
        </w:numPr>
        <w:jc w:val="both"/>
        <w:rPr>
          <w:rFonts w:ascii="Arial" w:hAnsi="Arial" w:cs="Arial"/>
          <w:color w:val="000000"/>
        </w:rPr>
      </w:pPr>
      <w:r w:rsidRPr="00545AC0">
        <w:rPr>
          <w:rFonts w:ascii="Arial" w:hAnsi="Arial" w:cs="Arial"/>
          <w:color w:val="000000"/>
        </w:rPr>
        <w:t>L</w:t>
      </w:r>
      <w:r w:rsidR="00D148A5" w:rsidRPr="00545AC0">
        <w:rPr>
          <w:rFonts w:ascii="Arial" w:hAnsi="Arial" w:cs="Arial"/>
          <w:color w:val="000000"/>
        </w:rPr>
        <w:t>etter of placement in an accredited foreign university.</w:t>
      </w:r>
    </w:p>
    <w:p w:rsidR="00D148A5" w:rsidRPr="00545AC0" w:rsidRDefault="00D148A5" w:rsidP="00545AC0">
      <w:pPr>
        <w:pStyle w:val="NoSpacing"/>
        <w:numPr>
          <w:ilvl w:val="0"/>
          <w:numId w:val="17"/>
        </w:numPr>
        <w:jc w:val="both"/>
        <w:rPr>
          <w:rFonts w:ascii="Arial" w:hAnsi="Arial" w:cs="Arial"/>
          <w:color w:val="000000"/>
        </w:rPr>
      </w:pPr>
      <w:r w:rsidRPr="00545AC0">
        <w:rPr>
          <w:rFonts w:ascii="Arial" w:hAnsi="Arial" w:cs="Arial"/>
          <w:color w:val="000000"/>
        </w:rPr>
        <w:t>Synopsis/ Brief description of applicant’s research proposal.</w:t>
      </w:r>
    </w:p>
    <w:p w:rsidR="00D148A5" w:rsidRPr="00545AC0" w:rsidRDefault="0065246F" w:rsidP="00545AC0">
      <w:pPr>
        <w:pStyle w:val="NoSpacing"/>
        <w:numPr>
          <w:ilvl w:val="0"/>
          <w:numId w:val="17"/>
        </w:numPr>
        <w:jc w:val="both"/>
        <w:rPr>
          <w:rFonts w:ascii="Arial" w:hAnsi="Arial" w:cs="Arial"/>
          <w:color w:val="000000"/>
        </w:rPr>
      </w:pPr>
      <w:r w:rsidRPr="00545AC0">
        <w:rPr>
          <w:rFonts w:ascii="Arial" w:hAnsi="Arial" w:cs="Arial"/>
          <w:color w:val="000000"/>
        </w:rPr>
        <w:t>Q</w:t>
      </w:r>
      <w:r w:rsidR="00D148A5" w:rsidRPr="00545AC0">
        <w:rPr>
          <w:rFonts w:ascii="Arial" w:hAnsi="Arial" w:cs="Arial"/>
          <w:color w:val="000000"/>
        </w:rPr>
        <w:t>uotation from the travel agent indicating the shortest route.</w:t>
      </w:r>
    </w:p>
    <w:p w:rsidR="00D148A5" w:rsidRPr="00545AC0" w:rsidRDefault="00D148A5" w:rsidP="00545AC0">
      <w:pPr>
        <w:pStyle w:val="NoSpacing"/>
        <w:numPr>
          <w:ilvl w:val="0"/>
          <w:numId w:val="17"/>
        </w:numPr>
        <w:jc w:val="both"/>
        <w:rPr>
          <w:rFonts w:ascii="Arial" w:hAnsi="Arial" w:cs="Arial"/>
          <w:color w:val="000000"/>
        </w:rPr>
      </w:pPr>
      <w:r w:rsidRPr="00545AC0">
        <w:rPr>
          <w:rFonts w:ascii="Arial" w:hAnsi="Arial" w:cs="Arial"/>
          <w:color w:val="000000"/>
        </w:rPr>
        <w:t>Applicant’s brief CV (2-3 pages).</w:t>
      </w:r>
    </w:p>
    <w:p w:rsidR="00D148A5" w:rsidRPr="00545AC0" w:rsidRDefault="0065246F" w:rsidP="00545AC0">
      <w:pPr>
        <w:pStyle w:val="NoSpacing"/>
        <w:numPr>
          <w:ilvl w:val="0"/>
          <w:numId w:val="17"/>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study leave from the employer.</w:t>
      </w:r>
    </w:p>
    <w:p w:rsidR="00D148A5" w:rsidRPr="00545AC0" w:rsidRDefault="0065246F" w:rsidP="00545AC0">
      <w:pPr>
        <w:pStyle w:val="NoSpacing"/>
        <w:numPr>
          <w:ilvl w:val="0"/>
          <w:numId w:val="17"/>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No Objection Certificate from employer.</w:t>
      </w:r>
    </w:p>
    <w:p w:rsidR="00D148A5" w:rsidRPr="00545AC0" w:rsidRDefault="00D148A5" w:rsidP="00545AC0">
      <w:pPr>
        <w:pStyle w:val="NoSpacing"/>
        <w:jc w:val="both"/>
        <w:rPr>
          <w:rFonts w:ascii="Arial" w:hAnsi="Arial" w:cs="Arial"/>
          <w:color w:val="000000"/>
        </w:rPr>
      </w:pPr>
    </w:p>
    <w:p w:rsidR="00D148A5" w:rsidRPr="00545AC0" w:rsidRDefault="00D148A5" w:rsidP="00545AC0">
      <w:pPr>
        <w:pStyle w:val="NoSpacing"/>
        <w:ind w:left="1080" w:hanging="720"/>
        <w:jc w:val="both"/>
        <w:rPr>
          <w:rFonts w:ascii="Arial" w:hAnsi="Arial" w:cs="Arial"/>
          <w:b/>
          <w:color w:val="000000"/>
        </w:rPr>
      </w:pPr>
      <w:proofErr w:type="gramStart"/>
      <w:r w:rsidRPr="00545AC0">
        <w:rPr>
          <w:rFonts w:ascii="Arial" w:hAnsi="Arial" w:cs="Arial"/>
          <w:b/>
          <w:color w:val="000000"/>
        </w:rPr>
        <w:t>B-3.</w:t>
      </w:r>
      <w:proofErr w:type="gramEnd"/>
      <w:r w:rsidRPr="00545AC0">
        <w:rPr>
          <w:rFonts w:ascii="Arial" w:hAnsi="Arial" w:cs="Arial"/>
          <w:b/>
          <w:color w:val="000000"/>
        </w:rPr>
        <w:tab/>
        <w:t xml:space="preserve">For visit under Cultural exchange </w:t>
      </w:r>
      <w:proofErr w:type="spellStart"/>
      <w:r w:rsidRPr="00545AC0">
        <w:rPr>
          <w:rFonts w:ascii="Arial" w:hAnsi="Arial" w:cs="Arial"/>
          <w:b/>
          <w:color w:val="000000"/>
        </w:rPr>
        <w:t>Programme</w:t>
      </w:r>
      <w:proofErr w:type="spellEnd"/>
    </w:p>
    <w:p w:rsidR="00D148A5" w:rsidRPr="00545AC0" w:rsidRDefault="00D148A5" w:rsidP="00545AC0">
      <w:pPr>
        <w:pStyle w:val="NoSpacing"/>
        <w:jc w:val="both"/>
        <w:rPr>
          <w:rFonts w:ascii="Arial" w:hAnsi="Arial" w:cs="Arial"/>
          <w:color w:val="000000"/>
        </w:rPr>
      </w:pPr>
    </w:p>
    <w:p w:rsidR="00D148A5" w:rsidRPr="00545AC0" w:rsidRDefault="0065246F" w:rsidP="00545AC0">
      <w:pPr>
        <w:pStyle w:val="NoSpacing"/>
        <w:numPr>
          <w:ilvl w:val="0"/>
          <w:numId w:val="18"/>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nomination letter of the Government of Pakistan.</w:t>
      </w:r>
    </w:p>
    <w:p w:rsidR="00D148A5" w:rsidRPr="00545AC0" w:rsidRDefault="0065246F" w:rsidP="00545AC0">
      <w:pPr>
        <w:pStyle w:val="NoSpacing"/>
        <w:numPr>
          <w:ilvl w:val="0"/>
          <w:numId w:val="18"/>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acceptance letter from inviting agency/institution.</w:t>
      </w:r>
    </w:p>
    <w:p w:rsidR="00D148A5" w:rsidRPr="00545AC0" w:rsidRDefault="0065246F" w:rsidP="00545AC0">
      <w:pPr>
        <w:pStyle w:val="NoSpacing"/>
        <w:numPr>
          <w:ilvl w:val="0"/>
          <w:numId w:val="18"/>
        </w:numPr>
        <w:jc w:val="both"/>
        <w:rPr>
          <w:rFonts w:ascii="Arial" w:hAnsi="Arial" w:cs="Arial"/>
          <w:color w:val="000000"/>
        </w:rPr>
      </w:pPr>
      <w:r w:rsidRPr="00545AC0">
        <w:rPr>
          <w:rFonts w:ascii="Arial" w:hAnsi="Arial" w:cs="Arial"/>
          <w:color w:val="000000"/>
        </w:rPr>
        <w:t>Q</w:t>
      </w:r>
      <w:r w:rsidR="00D148A5" w:rsidRPr="00545AC0">
        <w:rPr>
          <w:rFonts w:ascii="Arial" w:hAnsi="Arial" w:cs="Arial"/>
          <w:color w:val="000000"/>
        </w:rPr>
        <w:t>uotation from the travel agent indicating the shortest route.</w:t>
      </w:r>
    </w:p>
    <w:p w:rsidR="00D148A5" w:rsidRPr="00545AC0" w:rsidRDefault="00D148A5" w:rsidP="00545AC0">
      <w:pPr>
        <w:pStyle w:val="NoSpacing"/>
        <w:numPr>
          <w:ilvl w:val="0"/>
          <w:numId w:val="18"/>
        </w:numPr>
        <w:jc w:val="both"/>
        <w:rPr>
          <w:rFonts w:ascii="Arial" w:hAnsi="Arial" w:cs="Arial"/>
          <w:color w:val="000000"/>
        </w:rPr>
      </w:pPr>
      <w:r w:rsidRPr="00545AC0">
        <w:rPr>
          <w:rFonts w:ascii="Arial" w:hAnsi="Arial" w:cs="Arial"/>
          <w:color w:val="000000"/>
        </w:rPr>
        <w:t>Applicant’s brief CV (2-3 pages).</w:t>
      </w:r>
    </w:p>
    <w:p w:rsidR="00D148A5" w:rsidRPr="00545AC0" w:rsidRDefault="0065246F" w:rsidP="00545AC0">
      <w:pPr>
        <w:pStyle w:val="NoSpacing"/>
        <w:numPr>
          <w:ilvl w:val="0"/>
          <w:numId w:val="18"/>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study leave from the employer</w:t>
      </w:r>
      <w:r w:rsidR="00890F78" w:rsidRPr="00545AC0">
        <w:rPr>
          <w:rFonts w:ascii="Arial" w:hAnsi="Arial" w:cs="Arial"/>
          <w:color w:val="000000"/>
        </w:rPr>
        <w:t xml:space="preserve"> (for applicants who are employed)</w:t>
      </w:r>
      <w:r w:rsidR="00D148A5" w:rsidRPr="00545AC0">
        <w:rPr>
          <w:rFonts w:ascii="Arial" w:hAnsi="Arial" w:cs="Arial"/>
          <w:color w:val="000000"/>
        </w:rPr>
        <w:t>.</w:t>
      </w:r>
    </w:p>
    <w:p w:rsidR="00890F78" w:rsidRPr="00545AC0" w:rsidRDefault="0065246F" w:rsidP="00545AC0">
      <w:pPr>
        <w:pStyle w:val="NoSpacing"/>
        <w:numPr>
          <w:ilvl w:val="0"/>
          <w:numId w:val="18"/>
        </w:numPr>
        <w:jc w:val="both"/>
        <w:rPr>
          <w:rFonts w:ascii="Arial" w:hAnsi="Arial" w:cs="Arial"/>
          <w:color w:val="000000"/>
        </w:rPr>
      </w:pPr>
      <w:r w:rsidRPr="00545AC0">
        <w:rPr>
          <w:rFonts w:ascii="Arial" w:hAnsi="Arial" w:cs="Arial"/>
          <w:color w:val="000000"/>
        </w:rPr>
        <w:t>C</w:t>
      </w:r>
      <w:r w:rsidR="00D148A5" w:rsidRPr="00545AC0">
        <w:rPr>
          <w:rFonts w:ascii="Arial" w:hAnsi="Arial" w:cs="Arial"/>
          <w:color w:val="000000"/>
        </w:rPr>
        <w:t>opy of No Objection Certificate from employer</w:t>
      </w:r>
      <w:r w:rsidR="00890F78" w:rsidRPr="00545AC0">
        <w:rPr>
          <w:rFonts w:ascii="Arial" w:hAnsi="Arial" w:cs="Arial"/>
          <w:color w:val="000000"/>
        </w:rPr>
        <w:t xml:space="preserve"> (for applicants who are employed)</w:t>
      </w:r>
      <w:r w:rsidR="00D148A5" w:rsidRPr="00545AC0">
        <w:rPr>
          <w:rFonts w:ascii="Arial" w:hAnsi="Arial" w:cs="Arial"/>
          <w:color w:val="000000"/>
        </w:rPr>
        <w:t>.</w:t>
      </w:r>
    </w:p>
    <w:p w:rsidR="002B1955" w:rsidRPr="00545AC0" w:rsidRDefault="008F004F" w:rsidP="00545AC0">
      <w:pPr>
        <w:pStyle w:val="NoSpacing"/>
        <w:numPr>
          <w:ilvl w:val="0"/>
          <w:numId w:val="18"/>
        </w:numPr>
        <w:jc w:val="both"/>
        <w:rPr>
          <w:rFonts w:ascii="Arial" w:hAnsi="Arial" w:cs="Arial"/>
          <w:color w:val="000000"/>
        </w:rPr>
      </w:pPr>
      <w:proofErr w:type="spellStart"/>
      <w:r w:rsidRPr="00545AC0">
        <w:rPr>
          <w:rFonts w:ascii="Arial" w:hAnsi="Arial" w:cs="Arial"/>
          <w:color w:val="000000"/>
        </w:rPr>
        <w:t>Program</w:t>
      </w:r>
      <w:r w:rsidR="008A6641" w:rsidRPr="00545AC0">
        <w:rPr>
          <w:rFonts w:ascii="Arial" w:hAnsi="Arial" w:cs="Arial"/>
          <w:color w:val="000000"/>
        </w:rPr>
        <w:t>me</w:t>
      </w:r>
      <w:proofErr w:type="spellEnd"/>
      <w:r w:rsidRPr="00545AC0">
        <w:rPr>
          <w:rFonts w:ascii="Arial" w:hAnsi="Arial" w:cs="Arial"/>
          <w:color w:val="000000"/>
        </w:rPr>
        <w:t xml:space="preserve"> details</w:t>
      </w:r>
      <w:r w:rsidR="002B1955" w:rsidRPr="00545AC0">
        <w:rPr>
          <w:rFonts w:ascii="Arial" w:hAnsi="Arial" w:cs="Arial"/>
          <w:color w:val="000000"/>
        </w:rPr>
        <w:t>.</w:t>
      </w:r>
    </w:p>
    <w:p w:rsidR="00335E93" w:rsidRPr="00545AC0" w:rsidRDefault="00335E93" w:rsidP="00545AC0">
      <w:pPr>
        <w:pStyle w:val="NoSpacing"/>
        <w:jc w:val="both"/>
        <w:rPr>
          <w:rFonts w:ascii="Arial" w:hAnsi="Arial" w:cs="Arial"/>
          <w:color w:val="000000"/>
        </w:rPr>
      </w:pPr>
    </w:p>
    <w:p w:rsidR="00034FEE" w:rsidRPr="00545AC0" w:rsidRDefault="00034FEE" w:rsidP="00545AC0">
      <w:pPr>
        <w:pStyle w:val="NoSpacing"/>
        <w:jc w:val="both"/>
        <w:rPr>
          <w:rStyle w:val="Strong"/>
          <w:rFonts w:ascii="Arial" w:eastAsia="Times New Roman" w:hAnsi="Arial" w:cs="Arial"/>
          <w:color w:val="000000"/>
          <w:u w:val="double"/>
        </w:rPr>
      </w:pPr>
    </w:p>
    <w:p w:rsidR="00034FEE" w:rsidRPr="00545AC0" w:rsidRDefault="00034FEE" w:rsidP="00545AC0">
      <w:pPr>
        <w:pStyle w:val="NoSpacing"/>
        <w:shd w:val="clear" w:color="auto" w:fill="4F81BD" w:themeFill="accent1"/>
        <w:jc w:val="both"/>
        <w:rPr>
          <w:rFonts w:ascii="Arial" w:hAnsi="Arial" w:cs="Arial"/>
          <w:b/>
          <w:color w:val="000000"/>
          <w:sz w:val="24"/>
          <w:szCs w:val="24"/>
        </w:rPr>
      </w:pPr>
      <w:r w:rsidRPr="00545AC0">
        <w:rPr>
          <w:rFonts w:ascii="Arial" w:hAnsi="Arial" w:cs="Arial"/>
          <w:b/>
          <w:sz w:val="24"/>
          <w:szCs w:val="24"/>
        </w:rPr>
        <w:t>Terms &amp; Conditions</w:t>
      </w:r>
    </w:p>
    <w:p w:rsidR="00952C26" w:rsidRPr="00545AC0" w:rsidRDefault="00952C26" w:rsidP="00545AC0">
      <w:pPr>
        <w:pStyle w:val="NoSpacing"/>
        <w:ind w:left="720"/>
        <w:jc w:val="both"/>
        <w:rPr>
          <w:rFonts w:ascii="Arial" w:hAnsi="Arial" w:cs="Arial"/>
          <w:color w:val="000000"/>
        </w:rPr>
      </w:pPr>
    </w:p>
    <w:p w:rsidR="00AB2DC6" w:rsidRPr="00545AC0" w:rsidRDefault="00AB2DC6" w:rsidP="00545AC0">
      <w:pPr>
        <w:pStyle w:val="NoSpacing"/>
        <w:numPr>
          <w:ilvl w:val="0"/>
          <w:numId w:val="12"/>
        </w:numPr>
        <w:jc w:val="both"/>
        <w:rPr>
          <w:rFonts w:ascii="Arial" w:hAnsi="Arial" w:cs="Arial"/>
          <w:color w:val="000000"/>
        </w:rPr>
      </w:pPr>
      <w:r w:rsidRPr="00545AC0">
        <w:rPr>
          <w:rFonts w:ascii="Arial" w:hAnsi="Arial" w:cs="Arial"/>
          <w:color w:val="000000"/>
        </w:rPr>
        <w:t xml:space="preserve">University faculty members can avail a maximum of </w:t>
      </w:r>
      <w:r w:rsidR="00A60BDB" w:rsidRPr="00545AC0">
        <w:rPr>
          <w:rFonts w:ascii="Arial" w:hAnsi="Arial" w:cs="Arial"/>
          <w:color w:val="000000"/>
        </w:rPr>
        <w:t>One</w:t>
      </w:r>
      <w:r w:rsidR="00D456B8" w:rsidRPr="00545AC0">
        <w:rPr>
          <w:rFonts w:ascii="Arial" w:hAnsi="Arial" w:cs="Arial"/>
          <w:color w:val="000000"/>
        </w:rPr>
        <w:t xml:space="preserve"> (0</w:t>
      </w:r>
      <w:r w:rsidR="00A60BDB" w:rsidRPr="00545AC0">
        <w:rPr>
          <w:rFonts w:ascii="Arial" w:hAnsi="Arial" w:cs="Arial"/>
          <w:color w:val="000000"/>
        </w:rPr>
        <w:t>1</w:t>
      </w:r>
      <w:r w:rsidR="00D456B8" w:rsidRPr="00545AC0">
        <w:rPr>
          <w:rFonts w:ascii="Arial" w:hAnsi="Arial" w:cs="Arial"/>
          <w:color w:val="000000"/>
        </w:rPr>
        <w:t>)</w:t>
      </w:r>
      <w:r w:rsidRPr="00545AC0">
        <w:rPr>
          <w:rFonts w:ascii="Arial" w:hAnsi="Arial" w:cs="Arial"/>
          <w:color w:val="000000"/>
        </w:rPr>
        <w:t xml:space="preserve"> travel grant </w:t>
      </w:r>
      <w:r w:rsidR="00952C26" w:rsidRPr="00545AC0">
        <w:rPr>
          <w:rFonts w:ascii="Arial" w:hAnsi="Arial" w:cs="Arial"/>
          <w:color w:val="000000"/>
        </w:rPr>
        <w:t xml:space="preserve">within a </w:t>
      </w:r>
      <w:r w:rsidRPr="00545AC0">
        <w:rPr>
          <w:rFonts w:ascii="Arial" w:hAnsi="Arial" w:cs="Arial"/>
          <w:color w:val="000000"/>
        </w:rPr>
        <w:t>fiscal year.</w:t>
      </w:r>
    </w:p>
    <w:p w:rsidR="00D456B8" w:rsidRPr="00545AC0" w:rsidRDefault="00AB2DC6" w:rsidP="00545AC0">
      <w:pPr>
        <w:pStyle w:val="NoSpacing"/>
        <w:numPr>
          <w:ilvl w:val="0"/>
          <w:numId w:val="12"/>
        </w:numPr>
        <w:jc w:val="both"/>
        <w:rPr>
          <w:rFonts w:ascii="Arial" w:hAnsi="Arial" w:cs="Arial"/>
          <w:color w:val="000000"/>
        </w:rPr>
      </w:pPr>
      <w:r w:rsidRPr="00545AC0">
        <w:rPr>
          <w:rFonts w:ascii="Arial" w:hAnsi="Arial" w:cs="Arial"/>
          <w:color w:val="000000"/>
        </w:rPr>
        <w:t>Ph</w:t>
      </w:r>
      <w:r w:rsidR="00952C26" w:rsidRPr="00545AC0">
        <w:rPr>
          <w:rFonts w:ascii="Arial" w:hAnsi="Arial" w:cs="Arial"/>
          <w:color w:val="000000"/>
        </w:rPr>
        <w:t>.</w:t>
      </w:r>
      <w:r w:rsidRPr="00545AC0">
        <w:rPr>
          <w:rFonts w:ascii="Arial" w:hAnsi="Arial" w:cs="Arial"/>
          <w:color w:val="000000"/>
        </w:rPr>
        <w:t>D</w:t>
      </w:r>
      <w:r w:rsidR="00952C26" w:rsidRPr="00545AC0">
        <w:rPr>
          <w:rFonts w:ascii="Arial" w:hAnsi="Arial" w:cs="Arial"/>
          <w:color w:val="000000"/>
        </w:rPr>
        <w:t>.</w:t>
      </w:r>
      <w:r w:rsidRPr="00545AC0">
        <w:rPr>
          <w:rFonts w:ascii="Arial" w:hAnsi="Arial" w:cs="Arial"/>
          <w:color w:val="000000"/>
        </w:rPr>
        <w:t xml:space="preserve"> scholars can avail a maximum of </w:t>
      </w:r>
      <w:r w:rsidR="00952C26" w:rsidRPr="00545AC0">
        <w:rPr>
          <w:rFonts w:ascii="Arial" w:hAnsi="Arial" w:cs="Arial"/>
          <w:color w:val="000000"/>
        </w:rPr>
        <w:t>one (01)</w:t>
      </w:r>
      <w:r w:rsidRPr="00545AC0">
        <w:rPr>
          <w:rFonts w:ascii="Arial" w:hAnsi="Arial" w:cs="Arial"/>
          <w:color w:val="000000"/>
        </w:rPr>
        <w:t xml:space="preserve"> travel grant </w:t>
      </w:r>
      <w:r w:rsidR="00952C26" w:rsidRPr="00545AC0">
        <w:rPr>
          <w:rFonts w:ascii="Arial" w:hAnsi="Arial" w:cs="Arial"/>
          <w:color w:val="000000"/>
        </w:rPr>
        <w:t>within a</w:t>
      </w:r>
      <w:r w:rsidRPr="00545AC0">
        <w:rPr>
          <w:rFonts w:ascii="Arial" w:hAnsi="Arial" w:cs="Arial"/>
          <w:color w:val="000000"/>
        </w:rPr>
        <w:t xml:space="preserve"> fiscal year.</w:t>
      </w:r>
      <w:r w:rsidR="00280792" w:rsidRPr="00545AC0">
        <w:rPr>
          <w:rFonts w:ascii="Arial" w:hAnsi="Arial" w:cs="Arial"/>
          <w:color w:val="000000"/>
        </w:rPr>
        <w:t xml:space="preserve"> </w:t>
      </w:r>
      <w:r w:rsidR="00D456B8" w:rsidRPr="00545AC0">
        <w:rPr>
          <w:rFonts w:ascii="Arial" w:hAnsi="Arial" w:cs="Arial"/>
          <w:color w:val="000000"/>
        </w:rPr>
        <w:t>University faculty members on study leave are considered as Ph</w:t>
      </w:r>
      <w:r w:rsidR="00952C26" w:rsidRPr="00545AC0">
        <w:rPr>
          <w:rFonts w:ascii="Arial" w:hAnsi="Arial" w:cs="Arial"/>
          <w:color w:val="000000"/>
        </w:rPr>
        <w:t>.</w:t>
      </w:r>
      <w:r w:rsidR="00D456B8" w:rsidRPr="00545AC0">
        <w:rPr>
          <w:rFonts w:ascii="Arial" w:hAnsi="Arial" w:cs="Arial"/>
          <w:color w:val="000000"/>
        </w:rPr>
        <w:t>D</w:t>
      </w:r>
      <w:r w:rsidR="00952C26" w:rsidRPr="00545AC0">
        <w:rPr>
          <w:rFonts w:ascii="Arial" w:hAnsi="Arial" w:cs="Arial"/>
          <w:color w:val="000000"/>
        </w:rPr>
        <w:t>.</w:t>
      </w:r>
      <w:r w:rsidR="00D456B8" w:rsidRPr="00545AC0">
        <w:rPr>
          <w:rFonts w:ascii="Arial" w:hAnsi="Arial" w:cs="Arial"/>
          <w:color w:val="000000"/>
        </w:rPr>
        <w:t xml:space="preserve"> scholars.</w:t>
      </w:r>
    </w:p>
    <w:p w:rsidR="0096311F" w:rsidRPr="00545AC0" w:rsidRDefault="0096311F" w:rsidP="00545AC0">
      <w:pPr>
        <w:pStyle w:val="NoSpacing"/>
        <w:numPr>
          <w:ilvl w:val="0"/>
          <w:numId w:val="12"/>
        </w:numPr>
        <w:jc w:val="both"/>
        <w:rPr>
          <w:rFonts w:ascii="Arial" w:hAnsi="Arial" w:cs="Arial"/>
          <w:color w:val="000000"/>
        </w:rPr>
      </w:pPr>
      <w:r w:rsidRPr="00545AC0">
        <w:rPr>
          <w:rFonts w:ascii="Arial" w:hAnsi="Arial" w:cs="Arial"/>
          <w:color w:val="000000"/>
        </w:rPr>
        <w:t xml:space="preserve">A maximum of two (02) </w:t>
      </w:r>
      <w:r w:rsidR="00952C26" w:rsidRPr="00545AC0">
        <w:rPr>
          <w:rFonts w:ascii="Arial" w:hAnsi="Arial" w:cs="Arial"/>
          <w:color w:val="000000"/>
        </w:rPr>
        <w:t>t</w:t>
      </w:r>
      <w:r w:rsidRPr="00545AC0">
        <w:rPr>
          <w:rFonts w:ascii="Arial" w:hAnsi="Arial" w:cs="Arial"/>
          <w:color w:val="000000"/>
        </w:rPr>
        <w:t xml:space="preserve">ravel </w:t>
      </w:r>
      <w:r w:rsidR="00952C26" w:rsidRPr="00545AC0">
        <w:rPr>
          <w:rFonts w:ascii="Arial" w:hAnsi="Arial" w:cs="Arial"/>
          <w:color w:val="000000"/>
        </w:rPr>
        <w:t>g</w:t>
      </w:r>
      <w:r w:rsidRPr="00545AC0">
        <w:rPr>
          <w:rFonts w:ascii="Arial" w:hAnsi="Arial" w:cs="Arial"/>
          <w:color w:val="000000"/>
        </w:rPr>
        <w:t>rants will be awarded per university for the same conference; however, one Travel Grant is permissible per department for the same conference.</w:t>
      </w:r>
    </w:p>
    <w:p w:rsidR="00FF1746" w:rsidRPr="00545AC0" w:rsidRDefault="00FF1746" w:rsidP="00545AC0">
      <w:pPr>
        <w:pStyle w:val="NoSpacing"/>
        <w:numPr>
          <w:ilvl w:val="0"/>
          <w:numId w:val="12"/>
        </w:numPr>
        <w:jc w:val="both"/>
        <w:rPr>
          <w:rFonts w:ascii="Arial" w:hAnsi="Arial" w:cs="Arial"/>
          <w:color w:val="000000"/>
        </w:rPr>
      </w:pPr>
      <w:r w:rsidRPr="00545AC0">
        <w:rPr>
          <w:rFonts w:ascii="Arial" w:hAnsi="Arial" w:cs="Arial"/>
          <w:color w:val="000000"/>
        </w:rPr>
        <w:t>HEC discourages travel grants to visit home country by Ph.D. scholars studying abroad and by foreign faculty for attending seminars and conferences.</w:t>
      </w:r>
    </w:p>
    <w:p w:rsidR="00034FEE" w:rsidRPr="00545AC0" w:rsidRDefault="00D456B8" w:rsidP="00545AC0">
      <w:pPr>
        <w:pStyle w:val="NoSpacing"/>
        <w:numPr>
          <w:ilvl w:val="0"/>
          <w:numId w:val="12"/>
        </w:numPr>
        <w:jc w:val="both"/>
        <w:rPr>
          <w:rFonts w:ascii="Arial" w:hAnsi="Arial" w:cs="Arial"/>
          <w:color w:val="000000"/>
        </w:rPr>
      </w:pPr>
      <w:r w:rsidRPr="00545AC0">
        <w:rPr>
          <w:rFonts w:ascii="Arial" w:hAnsi="Arial" w:cs="Arial"/>
          <w:color w:val="000000"/>
        </w:rPr>
        <w:lastRenderedPageBreak/>
        <w:t xml:space="preserve">For approved cases, </w:t>
      </w:r>
      <w:r w:rsidR="00034FEE" w:rsidRPr="00545AC0">
        <w:rPr>
          <w:rFonts w:ascii="Arial" w:hAnsi="Arial" w:cs="Arial"/>
          <w:color w:val="000000"/>
        </w:rPr>
        <w:t xml:space="preserve">the </w:t>
      </w:r>
      <w:r w:rsidR="00B22A18" w:rsidRPr="00545AC0">
        <w:rPr>
          <w:rFonts w:ascii="Arial" w:hAnsi="Arial" w:cs="Arial"/>
          <w:color w:val="000000"/>
        </w:rPr>
        <w:t xml:space="preserve">sanctioned amount is reimbursed </w:t>
      </w:r>
      <w:r w:rsidR="00A12347" w:rsidRPr="00545AC0">
        <w:rPr>
          <w:rFonts w:ascii="Arial" w:hAnsi="Arial" w:cs="Arial"/>
          <w:color w:val="000000"/>
        </w:rPr>
        <w:t>up</w:t>
      </w:r>
      <w:r w:rsidR="00034FEE" w:rsidRPr="00545AC0">
        <w:rPr>
          <w:rFonts w:ascii="Arial" w:hAnsi="Arial" w:cs="Arial"/>
          <w:color w:val="000000"/>
        </w:rPr>
        <w:t>on</w:t>
      </w:r>
      <w:r w:rsidR="00952C26" w:rsidRPr="00545AC0">
        <w:rPr>
          <w:rFonts w:ascii="Arial" w:hAnsi="Arial" w:cs="Arial"/>
          <w:color w:val="000000"/>
        </w:rPr>
        <w:t xml:space="preserve"> </w:t>
      </w:r>
      <w:proofErr w:type="spellStart"/>
      <w:r w:rsidR="00952C26" w:rsidRPr="00545AC0">
        <w:rPr>
          <w:rFonts w:ascii="Arial" w:hAnsi="Arial" w:cs="Arial"/>
          <w:color w:val="000000"/>
        </w:rPr>
        <w:t>returnand</w:t>
      </w:r>
      <w:proofErr w:type="spellEnd"/>
      <w:r w:rsidR="00952C26" w:rsidRPr="00545AC0">
        <w:rPr>
          <w:rFonts w:ascii="Arial" w:hAnsi="Arial" w:cs="Arial"/>
          <w:color w:val="000000"/>
        </w:rPr>
        <w:t xml:space="preserve"> </w:t>
      </w:r>
      <w:r w:rsidR="003E2898" w:rsidRPr="00545AC0">
        <w:rPr>
          <w:rFonts w:ascii="Arial" w:hAnsi="Arial" w:cs="Arial"/>
          <w:color w:val="000000"/>
        </w:rPr>
        <w:t xml:space="preserve">upon filing the reimbursement claim consisting of original </w:t>
      </w:r>
      <w:r w:rsidR="00034FEE" w:rsidRPr="00545AC0">
        <w:rPr>
          <w:rFonts w:ascii="Arial" w:hAnsi="Arial" w:cs="Arial"/>
          <w:color w:val="000000"/>
        </w:rPr>
        <w:t>receipts of payments</w:t>
      </w:r>
      <w:r w:rsidR="003E2898" w:rsidRPr="00545AC0">
        <w:rPr>
          <w:rFonts w:ascii="Arial" w:hAnsi="Arial" w:cs="Arial"/>
          <w:color w:val="000000"/>
        </w:rPr>
        <w:t xml:space="preserve">. </w:t>
      </w:r>
      <w:r w:rsidR="00034FEE" w:rsidRPr="00545AC0">
        <w:rPr>
          <w:rFonts w:ascii="Arial" w:hAnsi="Arial" w:cs="Arial"/>
          <w:color w:val="000000"/>
        </w:rPr>
        <w:t xml:space="preserve">(Most of the universities </w:t>
      </w:r>
      <w:r w:rsidR="003E2898" w:rsidRPr="00545AC0">
        <w:rPr>
          <w:rFonts w:ascii="Arial" w:hAnsi="Arial" w:cs="Arial"/>
          <w:color w:val="000000"/>
        </w:rPr>
        <w:t xml:space="preserve">facilitate their staff by providing the amount in advance </w:t>
      </w:r>
      <w:r w:rsidR="00034FEE" w:rsidRPr="00545AC0">
        <w:rPr>
          <w:rFonts w:ascii="Arial" w:hAnsi="Arial" w:cs="Arial"/>
          <w:color w:val="000000"/>
        </w:rPr>
        <w:t>against the sanction l</w:t>
      </w:r>
      <w:r w:rsidR="003E2898" w:rsidRPr="00545AC0">
        <w:rPr>
          <w:rFonts w:ascii="Arial" w:hAnsi="Arial" w:cs="Arial"/>
          <w:color w:val="000000"/>
        </w:rPr>
        <w:t>etters to meet the requirements</w:t>
      </w:r>
      <w:r w:rsidR="00034FEE" w:rsidRPr="00545AC0">
        <w:rPr>
          <w:rFonts w:ascii="Arial" w:hAnsi="Arial" w:cs="Arial"/>
          <w:color w:val="000000"/>
        </w:rPr>
        <w:t>)</w:t>
      </w:r>
      <w:r w:rsidR="003E2898" w:rsidRPr="00545AC0">
        <w:rPr>
          <w:rFonts w:ascii="Arial" w:hAnsi="Arial" w:cs="Arial"/>
          <w:color w:val="000000"/>
        </w:rPr>
        <w:t>.</w:t>
      </w:r>
    </w:p>
    <w:p w:rsidR="00034FEE" w:rsidRPr="00545AC0" w:rsidRDefault="00034FEE" w:rsidP="00545AC0">
      <w:pPr>
        <w:pStyle w:val="NoSpacing"/>
        <w:numPr>
          <w:ilvl w:val="0"/>
          <w:numId w:val="12"/>
        </w:numPr>
        <w:jc w:val="both"/>
        <w:rPr>
          <w:rFonts w:ascii="Arial" w:hAnsi="Arial" w:cs="Arial"/>
          <w:color w:val="000000"/>
        </w:rPr>
      </w:pPr>
      <w:r w:rsidRPr="00545AC0">
        <w:rPr>
          <w:rFonts w:ascii="Arial" w:hAnsi="Arial" w:cs="Arial"/>
          <w:color w:val="000000"/>
        </w:rPr>
        <w:t xml:space="preserve">The reimbursement </w:t>
      </w:r>
      <w:r w:rsidR="003E2898" w:rsidRPr="00545AC0">
        <w:rPr>
          <w:rFonts w:ascii="Arial" w:hAnsi="Arial" w:cs="Arial"/>
          <w:color w:val="000000"/>
        </w:rPr>
        <w:t xml:space="preserve">claims </w:t>
      </w:r>
      <w:r w:rsidRPr="00545AC0">
        <w:rPr>
          <w:rFonts w:ascii="Arial" w:hAnsi="Arial" w:cs="Arial"/>
          <w:color w:val="000000"/>
        </w:rPr>
        <w:t xml:space="preserve">should be </w:t>
      </w:r>
      <w:r w:rsidR="003E2898" w:rsidRPr="00545AC0">
        <w:rPr>
          <w:rFonts w:ascii="Arial" w:hAnsi="Arial" w:cs="Arial"/>
          <w:color w:val="000000"/>
        </w:rPr>
        <w:t xml:space="preserve">filed </w:t>
      </w:r>
      <w:r w:rsidRPr="00545AC0">
        <w:rPr>
          <w:rFonts w:ascii="Arial" w:hAnsi="Arial" w:cs="Arial"/>
          <w:color w:val="000000"/>
        </w:rPr>
        <w:t>within two months after the visit</w:t>
      </w:r>
      <w:r w:rsidR="00AF18EC" w:rsidRPr="00545AC0">
        <w:rPr>
          <w:rFonts w:ascii="Arial" w:hAnsi="Arial" w:cs="Arial"/>
          <w:color w:val="000000"/>
        </w:rPr>
        <w:t xml:space="preserve">, failing which </w:t>
      </w:r>
      <w:r w:rsidRPr="00545AC0">
        <w:rPr>
          <w:rFonts w:ascii="Arial" w:hAnsi="Arial" w:cs="Arial"/>
          <w:color w:val="000000"/>
        </w:rPr>
        <w:t xml:space="preserve">the grant is </w:t>
      </w:r>
      <w:r w:rsidR="003E2898" w:rsidRPr="00545AC0">
        <w:rPr>
          <w:rFonts w:ascii="Arial" w:hAnsi="Arial" w:cs="Arial"/>
          <w:color w:val="000000"/>
        </w:rPr>
        <w:t xml:space="preserve">considered </w:t>
      </w:r>
      <w:r w:rsidRPr="00545AC0">
        <w:rPr>
          <w:rFonts w:ascii="Arial" w:hAnsi="Arial" w:cs="Arial"/>
          <w:color w:val="000000"/>
        </w:rPr>
        <w:t xml:space="preserve">withdrawn automatically. </w:t>
      </w:r>
    </w:p>
    <w:p w:rsidR="00F95E55" w:rsidRPr="00545AC0" w:rsidRDefault="00034FEE" w:rsidP="00545AC0">
      <w:pPr>
        <w:pStyle w:val="NoSpacing"/>
        <w:numPr>
          <w:ilvl w:val="0"/>
          <w:numId w:val="12"/>
        </w:numPr>
        <w:jc w:val="both"/>
        <w:rPr>
          <w:rFonts w:ascii="Arial" w:hAnsi="Arial" w:cs="Arial"/>
          <w:color w:val="000000"/>
        </w:rPr>
      </w:pPr>
      <w:r w:rsidRPr="00545AC0">
        <w:rPr>
          <w:rFonts w:ascii="Arial" w:hAnsi="Arial" w:cs="Arial"/>
          <w:color w:val="000000"/>
        </w:rPr>
        <w:t xml:space="preserve">If the visit is not performed </w:t>
      </w:r>
      <w:r w:rsidR="00F1148A" w:rsidRPr="00545AC0">
        <w:rPr>
          <w:rFonts w:ascii="Arial" w:hAnsi="Arial" w:cs="Arial"/>
          <w:color w:val="000000"/>
        </w:rPr>
        <w:t xml:space="preserve">for any </w:t>
      </w:r>
      <w:r w:rsidRPr="00545AC0">
        <w:rPr>
          <w:rFonts w:ascii="Arial" w:hAnsi="Arial" w:cs="Arial"/>
          <w:color w:val="000000"/>
        </w:rPr>
        <w:t>reason</w:t>
      </w:r>
      <w:r w:rsidR="00F1148A" w:rsidRPr="00545AC0">
        <w:rPr>
          <w:rFonts w:ascii="Arial" w:hAnsi="Arial" w:cs="Arial"/>
          <w:color w:val="000000"/>
        </w:rPr>
        <w:t>(</w:t>
      </w:r>
      <w:r w:rsidRPr="00545AC0">
        <w:rPr>
          <w:rFonts w:ascii="Arial" w:hAnsi="Arial" w:cs="Arial"/>
          <w:color w:val="000000"/>
        </w:rPr>
        <w:t>s</w:t>
      </w:r>
      <w:r w:rsidR="00F1148A" w:rsidRPr="00545AC0">
        <w:rPr>
          <w:rFonts w:ascii="Arial" w:hAnsi="Arial" w:cs="Arial"/>
          <w:color w:val="000000"/>
        </w:rPr>
        <w:t>)</w:t>
      </w:r>
      <w:r w:rsidRPr="00545AC0">
        <w:rPr>
          <w:rFonts w:ascii="Arial" w:hAnsi="Arial" w:cs="Arial"/>
          <w:color w:val="000000"/>
        </w:rPr>
        <w:t xml:space="preserve">, </w:t>
      </w:r>
      <w:r w:rsidR="00F1148A" w:rsidRPr="00545AC0">
        <w:rPr>
          <w:rFonts w:ascii="Arial" w:hAnsi="Arial" w:cs="Arial"/>
          <w:color w:val="000000"/>
        </w:rPr>
        <w:t xml:space="preserve">the same </w:t>
      </w:r>
      <w:r w:rsidRPr="00545AC0">
        <w:rPr>
          <w:rFonts w:ascii="Arial" w:hAnsi="Arial" w:cs="Arial"/>
          <w:color w:val="000000"/>
        </w:rPr>
        <w:t xml:space="preserve">should be notified to HEC positively within 15 days after the conference dates, failing which the grant </w:t>
      </w:r>
      <w:r w:rsidR="009D5F67" w:rsidRPr="00545AC0">
        <w:rPr>
          <w:rFonts w:ascii="Arial" w:hAnsi="Arial" w:cs="Arial"/>
          <w:color w:val="000000"/>
        </w:rPr>
        <w:t>is considered</w:t>
      </w:r>
      <w:r w:rsidR="00767328" w:rsidRPr="00545AC0">
        <w:rPr>
          <w:rFonts w:ascii="Arial" w:hAnsi="Arial" w:cs="Arial"/>
          <w:color w:val="000000"/>
        </w:rPr>
        <w:t xml:space="preserve"> </w:t>
      </w:r>
      <w:r w:rsidR="0086284E" w:rsidRPr="00545AC0">
        <w:rPr>
          <w:rFonts w:ascii="Arial" w:hAnsi="Arial" w:cs="Arial"/>
          <w:color w:val="000000"/>
        </w:rPr>
        <w:t xml:space="preserve">as </w:t>
      </w:r>
      <w:r w:rsidR="00767328" w:rsidRPr="00545AC0">
        <w:rPr>
          <w:rFonts w:ascii="Arial" w:hAnsi="Arial" w:cs="Arial"/>
          <w:color w:val="000000"/>
        </w:rPr>
        <w:t>availed</w:t>
      </w:r>
      <w:r w:rsidRPr="00545AC0">
        <w:rPr>
          <w:rFonts w:ascii="Arial" w:hAnsi="Arial" w:cs="Arial"/>
          <w:color w:val="000000"/>
        </w:rPr>
        <w:t xml:space="preserve">. </w:t>
      </w:r>
    </w:p>
    <w:p w:rsidR="00253111" w:rsidRPr="00545AC0" w:rsidRDefault="00253111" w:rsidP="00545AC0">
      <w:pPr>
        <w:pStyle w:val="NoSpacing"/>
        <w:jc w:val="both"/>
        <w:rPr>
          <w:rFonts w:ascii="Arial" w:hAnsi="Arial" w:cs="Arial"/>
          <w:color w:val="000000"/>
        </w:rPr>
      </w:pPr>
    </w:p>
    <w:p w:rsidR="0087552F" w:rsidRPr="00545AC0" w:rsidRDefault="0087552F" w:rsidP="00545AC0">
      <w:pPr>
        <w:pStyle w:val="NoSpacing"/>
        <w:shd w:val="clear" w:color="auto" w:fill="4F81BD" w:themeFill="accent1"/>
        <w:jc w:val="both"/>
        <w:rPr>
          <w:rFonts w:ascii="Arial" w:hAnsi="Arial" w:cs="Arial"/>
          <w:b/>
          <w:color w:val="000000"/>
          <w:sz w:val="24"/>
          <w:szCs w:val="24"/>
        </w:rPr>
      </w:pPr>
      <w:r w:rsidRPr="00545AC0">
        <w:rPr>
          <w:rFonts w:ascii="Arial" w:hAnsi="Arial" w:cs="Arial"/>
          <w:b/>
          <w:sz w:val="24"/>
          <w:szCs w:val="24"/>
        </w:rPr>
        <w:t>Criteria for Award of Travel Grant</w:t>
      </w:r>
    </w:p>
    <w:p w:rsidR="0087552F" w:rsidRPr="00545AC0" w:rsidRDefault="0087552F" w:rsidP="00545AC0">
      <w:pPr>
        <w:pStyle w:val="NoSpacing"/>
        <w:jc w:val="both"/>
        <w:rPr>
          <w:rFonts w:ascii="Arial" w:hAnsi="Arial" w:cs="Arial"/>
          <w:color w:val="000000"/>
        </w:rPr>
      </w:pPr>
    </w:p>
    <w:p w:rsidR="002E6532" w:rsidRPr="00545AC0" w:rsidRDefault="0087552F" w:rsidP="00545AC0">
      <w:pPr>
        <w:pStyle w:val="NoSpacing"/>
        <w:jc w:val="both"/>
        <w:rPr>
          <w:rFonts w:ascii="Arial" w:hAnsi="Arial" w:cs="Arial"/>
          <w:color w:val="000000"/>
        </w:rPr>
      </w:pPr>
      <w:r w:rsidRPr="00545AC0">
        <w:rPr>
          <w:rFonts w:ascii="Arial" w:hAnsi="Arial" w:cs="Arial"/>
          <w:color w:val="000000"/>
        </w:rPr>
        <w:t xml:space="preserve">HEC’s Travel Grant is highly competitive and the success rate is </w:t>
      </w:r>
      <w:r w:rsidR="0057259C" w:rsidRPr="00545AC0">
        <w:rPr>
          <w:rFonts w:ascii="Arial" w:hAnsi="Arial" w:cs="Arial"/>
          <w:color w:val="000000"/>
        </w:rPr>
        <w:t>between</w:t>
      </w:r>
      <w:r w:rsidR="0053130D" w:rsidRPr="00545AC0">
        <w:rPr>
          <w:rFonts w:ascii="Arial" w:hAnsi="Arial" w:cs="Arial"/>
          <w:color w:val="000000"/>
        </w:rPr>
        <w:t xml:space="preserve">60 – 65 </w:t>
      </w:r>
      <w:r w:rsidR="009D5F67" w:rsidRPr="00545AC0">
        <w:rPr>
          <w:rFonts w:ascii="Arial" w:hAnsi="Arial" w:cs="Arial"/>
          <w:color w:val="000000"/>
        </w:rPr>
        <w:t>% .There are</w:t>
      </w:r>
      <w:r w:rsidR="0057259C" w:rsidRPr="00545AC0">
        <w:rPr>
          <w:rFonts w:ascii="Arial" w:hAnsi="Arial" w:cs="Arial"/>
          <w:color w:val="000000"/>
        </w:rPr>
        <w:t xml:space="preserve"> chances that you may not get Travel Grant even though your paper has been accepted in a conference. </w:t>
      </w:r>
      <w:r w:rsidR="002E6532" w:rsidRPr="00545AC0">
        <w:rPr>
          <w:rFonts w:ascii="Arial" w:hAnsi="Arial" w:cs="Arial"/>
          <w:color w:val="000000"/>
        </w:rPr>
        <w:t xml:space="preserve">While evaluating an application for award of travel grant, followings are the major considerations; </w:t>
      </w:r>
    </w:p>
    <w:p w:rsidR="002E6532" w:rsidRPr="00545AC0" w:rsidRDefault="002E6532" w:rsidP="00545AC0">
      <w:pPr>
        <w:pStyle w:val="NoSpacing"/>
        <w:numPr>
          <w:ilvl w:val="0"/>
          <w:numId w:val="22"/>
        </w:numPr>
        <w:jc w:val="both"/>
        <w:rPr>
          <w:rFonts w:ascii="Arial" w:hAnsi="Arial" w:cs="Arial"/>
          <w:color w:val="000000"/>
        </w:rPr>
      </w:pPr>
      <w:r w:rsidRPr="00545AC0">
        <w:rPr>
          <w:rFonts w:ascii="Arial" w:hAnsi="Arial" w:cs="Arial"/>
          <w:color w:val="000000"/>
        </w:rPr>
        <w:t xml:space="preserve">Scope of the conference </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Repute of the organizers</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Professional standing of invited resource persons and keynote speakers</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 xml:space="preserve">Relevance of the conference with the </w:t>
      </w:r>
      <w:r w:rsidR="00033BBA" w:rsidRPr="00545AC0">
        <w:rPr>
          <w:rFonts w:ascii="Arial" w:hAnsi="Arial" w:cs="Arial"/>
          <w:color w:val="000000"/>
        </w:rPr>
        <w:t xml:space="preserve">applicant’s </w:t>
      </w:r>
      <w:r w:rsidRPr="00545AC0">
        <w:rPr>
          <w:rFonts w:ascii="Arial" w:hAnsi="Arial" w:cs="Arial"/>
          <w:color w:val="000000"/>
        </w:rPr>
        <w:t>professional career</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Relevance of the paper with current job description of the applicant</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Previous presentations in foreign conferences/seminars</w:t>
      </w:r>
    </w:p>
    <w:p w:rsidR="009538EC" w:rsidRPr="00545AC0" w:rsidRDefault="009538EC" w:rsidP="00545AC0">
      <w:pPr>
        <w:pStyle w:val="NoSpacing"/>
        <w:numPr>
          <w:ilvl w:val="0"/>
          <w:numId w:val="22"/>
        </w:numPr>
        <w:jc w:val="both"/>
        <w:rPr>
          <w:rFonts w:ascii="Arial" w:hAnsi="Arial" w:cs="Arial"/>
          <w:color w:val="000000"/>
        </w:rPr>
      </w:pPr>
      <w:r w:rsidRPr="00545AC0">
        <w:rPr>
          <w:rFonts w:ascii="Arial" w:hAnsi="Arial" w:cs="Arial"/>
          <w:color w:val="000000"/>
        </w:rPr>
        <w:t>Research/publication track of the applicant</w:t>
      </w:r>
    </w:p>
    <w:p w:rsidR="0057259C" w:rsidRPr="00545AC0" w:rsidRDefault="0057259C" w:rsidP="00545AC0">
      <w:pPr>
        <w:pStyle w:val="NoSpacing"/>
        <w:jc w:val="both"/>
        <w:rPr>
          <w:rFonts w:ascii="Arial" w:hAnsi="Arial" w:cs="Arial"/>
          <w:color w:val="000000"/>
        </w:rPr>
      </w:pPr>
    </w:p>
    <w:p w:rsidR="007552CD" w:rsidRPr="00545AC0" w:rsidRDefault="007552CD" w:rsidP="00545AC0">
      <w:pPr>
        <w:pStyle w:val="NoSpacing"/>
        <w:shd w:val="clear" w:color="auto" w:fill="4F81BD" w:themeFill="accent1"/>
        <w:jc w:val="both"/>
        <w:rPr>
          <w:rStyle w:val="Strong"/>
          <w:rFonts w:ascii="Arial" w:hAnsi="Arial" w:cs="Arial"/>
          <w:bCs w:val="0"/>
          <w:sz w:val="24"/>
          <w:szCs w:val="24"/>
        </w:rPr>
      </w:pPr>
      <w:r w:rsidRPr="00545AC0">
        <w:rPr>
          <w:rFonts w:ascii="Arial" w:hAnsi="Arial" w:cs="Arial"/>
          <w:b/>
          <w:sz w:val="24"/>
          <w:szCs w:val="24"/>
        </w:rPr>
        <w:t>How to get reimbursement of funds?</w:t>
      </w:r>
    </w:p>
    <w:p w:rsidR="007552CD" w:rsidRPr="00545AC0" w:rsidRDefault="007552CD" w:rsidP="00545AC0">
      <w:pPr>
        <w:pStyle w:val="NoSpacing"/>
        <w:jc w:val="both"/>
        <w:rPr>
          <w:rFonts w:ascii="Arial" w:hAnsi="Arial" w:cs="Arial"/>
        </w:rPr>
      </w:pPr>
    </w:p>
    <w:p w:rsidR="007552CD" w:rsidRPr="00545AC0" w:rsidRDefault="007552CD" w:rsidP="00545AC0">
      <w:pPr>
        <w:pStyle w:val="NoSpacing"/>
        <w:numPr>
          <w:ilvl w:val="0"/>
          <w:numId w:val="12"/>
        </w:numPr>
        <w:jc w:val="both"/>
        <w:rPr>
          <w:rFonts w:ascii="Arial" w:hAnsi="Arial" w:cs="Arial"/>
        </w:rPr>
      </w:pPr>
      <w:r w:rsidRPr="00545AC0">
        <w:rPr>
          <w:rFonts w:ascii="Arial" w:hAnsi="Arial" w:cs="Arial"/>
        </w:rPr>
        <w:t>Upon approval of the grant, HEC issues sanction letter indicating the approved amount against each components. The amount must be spent on specified heads.</w:t>
      </w:r>
    </w:p>
    <w:p w:rsidR="007552CD" w:rsidRPr="00545AC0" w:rsidRDefault="007552CD" w:rsidP="00545AC0">
      <w:pPr>
        <w:pStyle w:val="NoSpacing"/>
        <w:numPr>
          <w:ilvl w:val="0"/>
          <w:numId w:val="12"/>
        </w:numPr>
        <w:jc w:val="both"/>
        <w:rPr>
          <w:rFonts w:ascii="Arial" w:hAnsi="Arial" w:cs="Arial"/>
          <w:b/>
        </w:rPr>
      </w:pPr>
      <w:r w:rsidRPr="00545AC0">
        <w:rPr>
          <w:rFonts w:ascii="Arial" w:hAnsi="Arial" w:cs="Arial"/>
        </w:rPr>
        <w:t xml:space="preserve">For approved cases, the sanctioned amount is reimbursed after </w:t>
      </w:r>
      <w:r w:rsidR="00D83499" w:rsidRPr="00545AC0">
        <w:rPr>
          <w:rFonts w:ascii="Arial" w:hAnsi="Arial" w:cs="Arial"/>
        </w:rPr>
        <w:t xml:space="preserve">attending the </w:t>
      </w:r>
      <w:r w:rsidRPr="00545AC0">
        <w:rPr>
          <w:rFonts w:ascii="Arial" w:hAnsi="Arial" w:cs="Arial"/>
        </w:rPr>
        <w:t>event and upon filing the reimbursement claim consisting of original receipts of payments.</w:t>
      </w:r>
    </w:p>
    <w:p w:rsidR="00D83499" w:rsidRPr="00545AC0" w:rsidRDefault="00D83499" w:rsidP="00545AC0">
      <w:pPr>
        <w:pStyle w:val="NoSpacing"/>
        <w:numPr>
          <w:ilvl w:val="0"/>
          <w:numId w:val="12"/>
        </w:numPr>
        <w:jc w:val="both"/>
        <w:rPr>
          <w:rFonts w:ascii="Arial" w:hAnsi="Arial" w:cs="Arial"/>
        </w:rPr>
      </w:pPr>
      <w:r w:rsidRPr="00545AC0">
        <w:rPr>
          <w:rFonts w:ascii="Arial" w:hAnsi="Arial" w:cs="Arial"/>
          <w:shd w:val="clear" w:color="auto" w:fill="FFFFFF"/>
        </w:rPr>
        <w:t>The reimbursement claim must accompany the:</w:t>
      </w:r>
    </w:p>
    <w:p w:rsidR="007552CD" w:rsidRPr="00545AC0" w:rsidRDefault="00D83499" w:rsidP="00545AC0">
      <w:pPr>
        <w:pStyle w:val="NoSpacing"/>
        <w:numPr>
          <w:ilvl w:val="0"/>
          <w:numId w:val="24"/>
        </w:numPr>
        <w:jc w:val="both"/>
        <w:rPr>
          <w:rFonts w:ascii="Arial" w:hAnsi="Arial" w:cs="Arial"/>
        </w:rPr>
      </w:pPr>
      <w:r w:rsidRPr="00545AC0">
        <w:rPr>
          <w:rFonts w:ascii="Arial" w:hAnsi="Arial" w:cs="Arial"/>
          <w:shd w:val="clear" w:color="auto" w:fill="FFFFFF"/>
        </w:rPr>
        <w:t>used air  ticket/e-ticket bearing cost of the ticket (it is mandatory that e-ticket must indicate the airfare amount)</w:t>
      </w:r>
    </w:p>
    <w:p w:rsidR="00D83499" w:rsidRPr="00545AC0" w:rsidRDefault="00D83499" w:rsidP="00545AC0">
      <w:pPr>
        <w:pStyle w:val="NoSpacing"/>
        <w:numPr>
          <w:ilvl w:val="0"/>
          <w:numId w:val="24"/>
        </w:numPr>
        <w:jc w:val="both"/>
        <w:rPr>
          <w:rFonts w:ascii="Arial" w:hAnsi="Arial" w:cs="Arial"/>
        </w:rPr>
      </w:pPr>
      <w:r w:rsidRPr="00545AC0">
        <w:rPr>
          <w:rFonts w:ascii="Arial" w:hAnsi="Arial" w:cs="Arial"/>
          <w:shd w:val="clear" w:color="auto" w:fill="FFFFFF"/>
        </w:rPr>
        <w:t>Original boarding pass counterfoil</w:t>
      </w:r>
    </w:p>
    <w:p w:rsidR="00D83499" w:rsidRPr="00545AC0" w:rsidRDefault="00D83499" w:rsidP="00545AC0">
      <w:pPr>
        <w:pStyle w:val="NoSpacing"/>
        <w:numPr>
          <w:ilvl w:val="0"/>
          <w:numId w:val="24"/>
        </w:numPr>
        <w:jc w:val="both"/>
        <w:rPr>
          <w:rFonts w:ascii="Arial" w:hAnsi="Arial" w:cs="Arial"/>
        </w:rPr>
      </w:pPr>
      <w:r w:rsidRPr="00545AC0">
        <w:rPr>
          <w:rFonts w:ascii="Arial" w:hAnsi="Arial" w:cs="Arial"/>
          <w:shd w:val="clear" w:color="auto" w:fill="FFFFFF"/>
        </w:rPr>
        <w:t xml:space="preserve">Original receipt for payment of registration fee of the event </w:t>
      </w:r>
      <w:r w:rsidR="002F1194" w:rsidRPr="00545AC0">
        <w:rPr>
          <w:rFonts w:ascii="Arial" w:hAnsi="Arial" w:cs="Arial"/>
          <w:shd w:val="clear" w:color="auto" w:fill="FFFFFF"/>
        </w:rPr>
        <w:t>bearing</w:t>
      </w:r>
      <w:r w:rsidRPr="00545AC0">
        <w:rPr>
          <w:rFonts w:ascii="Arial" w:hAnsi="Arial" w:cs="Arial"/>
          <w:shd w:val="clear" w:color="auto" w:fill="FFFFFF"/>
        </w:rPr>
        <w:t xml:space="preserve"> the grantee’s name and the actual amount</w:t>
      </w:r>
    </w:p>
    <w:p w:rsidR="00EE584F" w:rsidRPr="00545AC0" w:rsidRDefault="002F1194" w:rsidP="00545AC0">
      <w:pPr>
        <w:pStyle w:val="NoSpacing"/>
        <w:numPr>
          <w:ilvl w:val="0"/>
          <w:numId w:val="24"/>
        </w:numPr>
        <w:jc w:val="both"/>
        <w:rPr>
          <w:rFonts w:ascii="Arial" w:hAnsi="Arial" w:cs="Arial"/>
        </w:rPr>
      </w:pPr>
      <w:r w:rsidRPr="00545AC0">
        <w:rPr>
          <w:rFonts w:ascii="Arial" w:hAnsi="Arial" w:cs="Arial"/>
          <w:shd w:val="clear" w:color="auto" w:fill="FFFFFF"/>
        </w:rPr>
        <w:t xml:space="preserve">Original receipt of payment for accommodation bearing the grantee’s </w:t>
      </w:r>
      <w:r w:rsidR="009D5F67" w:rsidRPr="00545AC0">
        <w:rPr>
          <w:rFonts w:ascii="Arial" w:hAnsi="Arial" w:cs="Arial"/>
          <w:shd w:val="clear" w:color="auto" w:fill="FFFFFF"/>
        </w:rPr>
        <w:t>name, duration</w:t>
      </w:r>
      <w:r w:rsidRPr="00545AC0">
        <w:rPr>
          <w:rFonts w:ascii="Arial" w:hAnsi="Arial" w:cs="Arial"/>
          <w:shd w:val="clear" w:color="auto" w:fill="FFFFFF"/>
        </w:rPr>
        <w:t xml:space="preserve"> of stay and the actual amount</w:t>
      </w:r>
    </w:p>
    <w:p w:rsidR="002F1194" w:rsidRPr="00545AC0" w:rsidRDefault="002F1194" w:rsidP="00545AC0">
      <w:pPr>
        <w:pStyle w:val="NoSpacing"/>
        <w:numPr>
          <w:ilvl w:val="0"/>
          <w:numId w:val="24"/>
        </w:numPr>
        <w:jc w:val="both"/>
        <w:rPr>
          <w:rFonts w:ascii="Arial" w:hAnsi="Arial" w:cs="Arial"/>
        </w:rPr>
      </w:pPr>
      <w:r w:rsidRPr="00545AC0">
        <w:rPr>
          <w:rFonts w:ascii="Arial" w:hAnsi="Arial" w:cs="Arial"/>
          <w:shd w:val="clear" w:color="auto" w:fill="FFFFFF"/>
        </w:rPr>
        <w:t xml:space="preserve">Copy of conference </w:t>
      </w:r>
      <w:proofErr w:type="spellStart"/>
      <w:r w:rsidRPr="00545AC0">
        <w:rPr>
          <w:rFonts w:ascii="Arial" w:hAnsi="Arial" w:cs="Arial"/>
          <w:shd w:val="clear" w:color="auto" w:fill="FFFFFF"/>
        </w:rPr>
        <w:t>programme</w:t>
      </w:r>
      <w:proofErr w:type="spellEnd"/>
      <w:r w:rsidRPr="00545AC0">
        <w:rPr>
          <w:rFonts w:ascii="Arial" w:hAnsi="Arial" w:cs="Arial"/>
          <w:shd w:val="clear" w:color="auto" w:fill="FFFFFF"/>
        </w:rPr>
        <w:t xml:space="preserve"> indicating time slot for your presentation</w:t>
      </w:r>
    </w:p>
    <w:p w:rsidR="002F1194" w:rsidRPr="00545AC0" w:rsidRDefault="002F1194" w:rsidP="00545AC0">
      <w:pPr>
        <w:pStyle w:val="NoSpacing"/>
        <w:numPr>
          <w:ilvl w:val="0"/>
          <w:numId w:val="24"/>
        </w:numPr>
        <w:jc w:val="both"/>
        <w:rPr>
          <w:rFonts w:ascii="Arial" w:hAnsi="Arial" w:cs="Arial"/>
        </w:rPr>
      </w:pPr>
      <w:r w:rsidRPr="00545AC0">
        <w:rPr>
          <w:rFonts w:ascii="Arial" w:hAnsi="Arial" w:cs="Arial"/>
          <w:shd w:val="clear" w:color="auto" w:fill="FFFFFF"/>
        </w:rPr>
        <w:t>Copy of the relevant abstract/paper published in the book of abstract/proceeding/journal</w:t>
      </w:r>
    </w:p>
    <w:p w:rsidR="002F1194" w:rsidRPr="00545AC0" w:rsidRDefault="002F1194" w:rsidP="00545AC0">
      <w:pPr>
        <w:pStyle w:val="NoSpacing"/>
        <w:numPr>
          <w:ilvl w:val="0"/>
          <w:numId w:val="24"/>
        </w:numPr>
        <w:jc w:val="both"/>
        <w:rPr>
          <w:rFonts w:ascii="Arial" w:hAnsi="Arial" w:cs="Arial"/>
        </w:rPr>
      </w:pPr>
      <w:r w:rsidRPr="00545AC0">
        <w:rPr>
          <w:rFonts w:ascii="Arial" w:hAnsi="Arial" w:cs="Arial"/>
          <w:shd w:val="clear" w:color="auto" w:fill="FFFFFF"/>
        </w:rPr>
        <w:t>Justification for not flying with PIA (in case the applicant used other airline)</w:t>
      </w:r>
    </w:p>
    <w:p w:rsidR="007552CD" w:rsidRPr="00545AC0" w:rsidRDefault="007552CD" w:rsidP="00545AC0">
      <w:pPr>
        <w:pStyle w:val="NoSpacing"/>
        <w:numPr>
          <w:ilvl w:val="0"/>
          <w:numId w:val="12"/>
        </w:numPr>
        <w:jc w:val="both"/>
        <w:rPr>
          <w:rFonts w:ascii="Arial" w:hAnsi="Arial" w:cs="Arial"/>
        </w:rPr>
      </w:pPr>
      <w:r w:rsidRPr="00545AC0">
        <w:rPr>
          <w:rFonts w:ascii="Arial" w:hAnsi="Arial" w:cs="Arial"/>
        </w:rPr>
        <w:t xml:space="preserve">The reimbursement claims should be filed within two months after the event, failing which the grant is considered withdrawn automatically. </w:t>
      </w:r>
    </w:p>
    <w:p w:rsidR="007552CD" w:rsidRPr="00545AC0" w:rsidRDefault="007552CD" w:rsidP="00545AC0">
      <w:pPr>
        <w:pStyle w:val="NoSpacing"/>
        <w:numPr>
          <w:ilvl w:val="0"/>
          <w:numId w:val="12"/>
        </w:numPr>
        <w:jc w:val="both"/>
        <w:rPr>
          <w:rFonts w:ascii="Arial" w:hAnsi="Arial" w:cs="Arial"/>
        </w:rPr>
      </w:pPr>
      <w:r w:rsidRPr="00545AC0">
        <w:rPr>
          <w:rFonts w:ascii="Arial" w:hAnsi="Arial" w:cs="Arial"/>
          <w:b/>
        </w:rPr>
        <w:t>Grant will be released in favor of the head of institution</w:t>
      </w:r>
      <w:r w:rsidRPr="00545AC0">
        <w:rPr>
          <w:rFonts w:ascii="Arial" w:hAnsi="Arial" w:cs="Arial"/>
        </w:rPr>
        <w:t xml:space="preserve"> (Vice Chancellor, Rector, President or Director). </w:t>
      </w:r>
    </w:p>
    <w:p w:rsidR="002F1194" w:rsidRPr="00545AC0" w:rsidRDefault="002F1194" w:rsidP="00545AC0">
      <w:pPr>
        <w:pStyle w:val="NoSpacing"/>
        <w:numPr>
          <w:ilvl w:val="0"/>
          <w:numId w:val="12"/>
        </w:numPr>
        <w:jc w:val="both"/>
        <w:rPr>
          <w:rFonts w:ascii="Arial" w:hAnsi="Arial" w:cs="Arial"/>
        </w:rPr>
      </w:pPr>
      <w:r w:rsidRPr="00545AC0">
        <w:rPr>
          <w:rFonts w:ascii="Arial" w:hAnsi="Arial" w:cs="Arial"/>
        </w:rPr>
        <w:t>File your reimbursement claim of the prescribed form</w:t>
      </w:r>
      <w:r w:rsidRPr="00545AC0">
        <w:rPr>
          <w:rFonts w:ascii="Arial" w:hAnsi="Arial" w:cs="Arial"/>
          <w:b/>
        </w:rPr>
        <w:t xml:space="preserve">: </w:t>
      </w:r>
      <w:r w:rsidRPr="00545AC0">
        <w:rPr>
          <w:rFonts w:ascii="Arial" w:hAnsi="Arial" w:cs="Arial"/>
          <w:b/>
          <w:color w:val="17365D" w:themeColor="text2" w:themeShade="BF"/>
          <w:u w:val="single"/>
        </w:rPr>
        <w:t>Travel Gran Reimbursement Form</w:t>
      </w:r>
    </w:p>
    <w:p w:rsidR="007552CD" w:rsidRPr="00545AC0" w:rsidRDefault="007552CD" w:rsidP="00545AC0">
      <w:pPr>
        <w:spacing w:after="0" w:line="240" w:lineRule="auto"/>
        <w:jc w:val="both"/>
        <w:rPr>
          <w:rFonts w:ascii="Arial" w:hAnsi="Arial" w:cs="Arial"/>
        </w:rPr>
      </w:pPr>
    </w:p>
    <w:p w:rsidR="00A44C81" w:rsidRPr="00545AC0" w:rsidRDefault="00A44C81" w:rsidP="00545AC0">
      <w:pPr>
        <w:pStyle w:val="NoSpacing"/>
        <w:shd w:val="clear" w:color="auto" w:fill="4F81BD" w:themeFill="accent1"/>
        <w:jc w:val="both"/>
        <w:rPr>
          <w:rFonts w:ascii="Arial" w:hAnsi="Arial" w:cs="Arial"/>
          <w:b/>
          <w:color w:val="000000"/>
          <w:sz w:val="24"/>
          <w:szCs w:val="24"/>
        </w:rPr>
      </w:pPr>
      <w:r w:rsidRPr="00545AC0">
        <w:rPr>
          <w:rFonts w:ascii="Arial" w:hAnsi="Arial" w:cs="Arial"/>
          <w:b/>
          <w:sz w:val="24"/>
          <w:szCs w:val="24"/>
        </w:rPr>
        <w:t>How to present a seminar or conference</w:t>
      </w:r>
    </w:p>
    <w:p w:rsidR="00A44C81" w:rsidRPr="00545AC0" w:rsidRDefault="00A44C81" w:rsidP="00545AC0">
      <w:pPr>
        <w:pStyle w:val="NoSpacing"/>
        <w:rPr>
          <w:rFonts w:ascii="Arial" w:hAnsi="Arial" w:cs="Arial"/>
        </w:rPr>
      </w:pPr>
    </w:p>
    <w:p w:rsidR="00A44C81" w:rsidRPr="00545AC0" w:rsidRDefault="00A44C81" w:rsidP="00545AC0">
      <w:pPr>
        <w:pStyle w:val="NoSpacing"/>
        <w:jc w:val="both"/>
        <w:rPr>
          <w:rFonts w:ascii="Arial" w:hAnsi="Arial" w:cs="Arial"/>
        </w:rPr>
      </w:pPr>
      <w:r w:rsidRPr="00545AC0">
        <w:rPr>
          <w:rFonts w:ascii="Arial" w:hAnsi="Arial" w:cs="Arial"/>
        </w:rPr>
        <w:t xml:space="preserve">This is to give the participants some guidance on how to present a seminars or conferences. Remember, giving a seminar or a conference is not just throwing the results of your research at the audience. This is an attempt to communicate and convince the research outcomes to </w:t>
      </w:r>
      <w:r w:rsidRPr="00545AC0">
        <w:rPr>
          <w:rFonts w:ascii="Arial" w:hAnsi="Arial" w:cs="Arial"/>
        </w:rPr>
        <w:lastRenderedPageBreak/>
        <w:t xml:space="preserve">the interested professional in your own discipline. You are trying to convince others that what you are up to is interesting and worthwhile. Either way leaning to present an argument in clear and articulate fashion is a skill that will serve well. So take the presentation seriously. </w:t>
      </w:r>
    </w:p>
    <w:p w:rsidR="00A44C81" w:rsidRPr="00545AC0" w:rsidRDefault="00A44C81" w:rsidP="00545AC0">
      <w:pPr>
        <w:pStyle w:val="NoSpacing"/>
        <w:jc w:val="both"/>
        <w:rPr>
          <w:rFonts w:ascii="Arial" w:hAnsi="Arial" w:cs="Arial"/>
        </w:rPr>
      </w:pPr>
    </w:p>
    <w:p w:rsidR="00A44C81" w:rsidRPr="00545AC0" w:rsidRDefault="00A44C81" w:rsidP="00545AC0">
      <w:pPr>
        <w:pStyle w:val="NoSpacing"/>
        <w:jc w:val="both"/>
        <w:rPr>
          <w:rFonts w:ascii="Arial" w:hAnsi="Arial" w:cs="Arial"/>
        </w:rPr>
      </w:pPr>
      <w:r w:rsidRPr="00545AC0">
        <w:rPr>
          <w:rFonts w:ascii="Arial" w:hAnsi="Arial" w:cs="Arial"/>
        </w:rPr>
        <w:t xml:space="preserve">You should know the </w:t>
      </w:r>
      <w:r w:rsidR="009A6DEC" w:rsidRPr="00545AC0">
        <w:rPr>
          <w:rFonts w:ascii="Arial" w:hAnsi="Arial" w:cs="Arial"/>
        </w:rPr>
        <w:t xml:space="preserve">maximum </w:t>
      </w:r>
      <w:r w:rsidRPr="00545AC0">
        <w:rPr>
          <w:rFonts w:ascii="Arial" w:hAnsi="Arial" w:cs="Arial"/>
        </w:rPr>
        <w:t xml:space="preserve">duration of your presentation in advance. Prepare your presentation according to the available time slot. </w:t>
      </w:r>
      <w:r w:rsidR="009A6DEC" w:rsidRPr="00545AC0">
        <w:rPr>
          <w:rFonts w:ascii="Arial" w:hAnsi="Arial" w:cs="Arial"/>
        </w:rPr>
        <w:t>A power point presentation is a formal way to present a seminar or conference.</w:t>
      </w:r>
      <w:r w:rsidRPr="00545AC0">
        <w:rPr>
          <w:rFonts w:ascii="Arial" w:hAnsi="Arial" w:cs="Arial"/>
        </w:rPr>
        <w:t xml:space="preserve"> Below are some points that you need to consider for a successful presentation.</w:t>
      </w:r>
    </w:p>
    <w:p w:rsidR="00A44C81" w:rsidRPr="00545AC0" w:rsidRDefault="00A44C81" w:rsidP="00545AC0">
      <w:pPr>
        <w:pStyle w:val="NoSpacing"/>
        <w:jc w:val="both"/>
        <w:rPr>
          <w:rFonts w:ascii="Arial" w:hAnsi="Arial" w:cs="Arial"/>
        </w:rPr>
      </w:pPr>
    </w:p>
    <w:p w:rsidR="00A44C81" w:rsidRPr="00545AC0" w:rsidRDefault="00A44C81" w:rsidP="00545AC0">
      <w:pPr>
        <w:pStyle w:val="NoSpacing"/>
        <w:numPr>
          <w:ilvl w:val="0"/>
          <w:numId w:val="20"/>
        </w:numPr>
        <w:jc w:val="both"/>
        <w:rPr>
          <w:rFonts w:ascii="Arial" w:hAnsi="Arial" w:cs="Arial"/>
        </w:rPr>
      </w:pPr>
      <w:r w:rsidRPr="00545AC0">
        <w:rPr>
          <w:rFonts w:ascii="Arial" w:hAnsi="Arial" w:cs="Arial"/>
        </w:rPr>
        <w:t xml:space="preserve">Know your audience. If you ever present a seminar or a conference as a speaker consider what type of audience you are speaking to. </w:t>
      </w:r>
    </w:p>
    <w:p w:rsidR="00A44C81" w:rsidRPr="00545AC0" w:rsidRDefault="00A44C81" w:rsidP="00545AC0">
      <w:pPr>
        <w:pStyle w:val="NoSpacing"/>
        <w:numPr>
          <w:ilvl w:val="0"/>
          <w:numId w:val="20"/>
        </w:numPr>
        <w:jc w:val="both"/>
        <w:rPr>
          <w:rFonts w:ascii="Arial" w:hAnsi="Arial" w:cs="Arial"/>
        </w:rPr>
      </w:pPr>
      <w:r w:rsidRPr="00545AC0">
        <w:rPr>
          <w:rFonts w:ascii="Arial" w:hAnsi="Arial" w:cs="Arial"/>
        </w:rPr>
        <w:t>Ensure that you are heard - face your audience and not the screen. Stand straight, enunciate, and speak up. A clear, loud voice will make you sound confident.</w:t>
      </w:r>
    </w:p>
    <w:p w:rsidR="00A44C81" w:rsidRPr="00545AC0" w:rsidRDefault="00A44C81" w:rsidP="00545AC0">
      <w:pPr>
        <w:pStyle w:val="NoSpacing"/>
        <w:numPr>
          <w:ilvl w:val="0"/>
          <w:numId w:val="20"/>
        </w:numPr>
        <w:jc w:val="both"/>
        <w:rPr>
          <w:rFonts w:ascii="Arial" w:hAnsi="Arial" w:cs="Arial"/>
        </w:rPr>
      </w:pPr>
      <w:r w:rsidRPr="00545AC0">
        <w:rPr>
          <w:rFonts w:ascii="Arial" w:hAnsi="Arial" w:cs="Arial"/>
        </w:rPr>
        <w:t xml:space="preserve">Start your talk by telling your audience in summary what your talk is going to be about. This will set you up. The </w:t>
      </w:r>
      <w:bookmarkStart w:id="0" w:name="_GoBack"/>
      <w:bookmarkEnd w:id="0"/>
      <w:r w:rsidR="009D5F67" w:rsidRPr="00545AC0">
        <w:rPr>
          <w:rFonts w:ascii="Arial" w:hAnsi="Arial" w:cs="Arial"/>
        </w:rPr>
        <w:t>audience is</w:t>
      </w:r>
      <w:r w:rsidRPr="00545AC0">
        <w:rPr>
          <w:rFonts w:ascii="Arial" w:hAnsi="Arial" w:cs="Arial"/>
        </w:rPr>
        <w:t xml:space="preserve"> given a sense of what you are </w:t>
      </w:r>
      <w:r w:rsidR="009A6DEC" w:rsidRPr="00545AC0">
        <w:rPr>
          <w:rFonts w:ascii="Arial" w:hAnsi="Arial" w:cs="Arial"/>
        </w:rPr>
        <w:t xml:space="preserve">presenting </w:t>
      </w:r>
      <w:r w:rsidRPr="00545AC0">
        <w:rPr>
          <w:rFonts w:ascii="Arial" w:hAnsi="Arial" w:cs="Arial"/>
        </w:rPr>
        <w:t>or up to and that you know what you are talking about.</w:t>
      </w:r>
    </w:p>
    <w:p w:rsidR="00A44C81" w:rsidRPr="00545AC0" w:rsidRDefault="00A44C81" w:rsidP="00545AC0">
      <w:pPr>
        <w:pStyle w:val="NoSpacing"/>
        <w:numPr>
          <w:ilvl w:val="0"/>
          <w:numId w:val="20"/>
        </w:numPr>
        <w:jc w:val="both"/>
        <w:rPr>
          <w:rFonts w:ascii="Arial" w:hAnsi="Arial" w:cs="Arial"/>
        </w:rPr>
      </w:pPr>
      <w:r w:rsidRPr="00545AC0">
        <w:rPr>
          <w:rFonts w:ascii="Arial" w:hAnsi="Arial" w:cs="Arial"/>
        </w:rPr>
        <w:t>Use pictures for illustrations - a picture is worth a</w:t>
      </w:r>
      <w:r w:rsidR="00AD12A4" w:rsidRPr="00545AC0">
        <w:rPr>
          <w:rFonts w:ascii="Arial" w:hAnsi="Arial" w:cs="Arial"/>
        </w:rPr>
        <w:t xml:space="preserve"> thousand words. Rather than using</w:t>
      </w:r>
      <w:r w:rsidRPr="00545AC0">
        <w:rPr>
          <w:rFonts w:ascii="Arial" w:hAnsi="Arial" w:cs="Arial"/>
        </w:rPr>
        <w:t xml:space="preserve"> tables of data, present the data graphically.</w:t>
      </w:r>
    </w:p>
    <w:p w:rsidR="00A44C81" w:rsidRPr="00545AC0" w:rsidRDefault="00A44C81" w:rsidP="00545AC0">
      <w:pPr>
        <w:pStyle w:val="NoSpacing"/>
        <w:numPr>
          <w:ilvl w:val="0"/>
          <w:numId w:val="20"/>
        </w:numPr>
        <w:jc w:val="both"/>
        <w:rPr>
          <w:rFonts w:ascii="Arial" w:hAnsi="Arial" w:cs="Arial"/>
        </w:rPr>
      </w:pPr>
      <w:r w:rsidRPr="00545AC0">
        <w:rPr>
          <w:rFonts w:ascii="Arial" w:hAnsi="Arial" w:cs="Arial"/>
        </w:rPr>
        <w:t>Practice before you Present - Get a friend, find a room, and practice the presentation before you present to you audience.</w:t>
      </w:r>
    </w:p>
    <w:p w:rsidR="009A6DEC" w:rsidRPr="00545AC0" w:rsidRDefault="009A6DEC" w:rsidP="00545AC0">
      <w:pPr>
        <w:pStyle w:val="NoSpacing"/>
        <w:numPr>
          <w:ilvl w:val="0"/>
          <w:numId w:val="20"/>
        </w:numPr>
        <w:jc w:val="both"/>
        <w:rPr>
          <w:rFonts w:ascii="Arial" w:hAnsi="Arial" w:cs="Arial"/>
        </w:rPr>
      </w:pPr>
      <w:r w:rsidRPr="00545AC0">
        <w:rPr>
          <w:rFonts w:ascii="Arial" w:hAnsi="Arial" w:cs="Arial"/>
        </w:rPr>
        <w:t>Make sure that your presentation is clearly visible to the audience – use the appropriate font</w:t>
      </w:r>
      <w:r w:rsidR="00AD12A4" w:rsidRPr="00545AC0">
        <w:rPr>
          <w:rFonts w:ascii="Arial" w:hAnsi="Arial" w:cs="Arial"/>
        </w:rPr>
        <w:t xml:space="preserve"> and color scheme to be visible</w:t>
      </w:r>
      <w:r w:rsidRPr="00545AC0">
        <w:rPr>
          <w:rFonts w:ascii="Arial" w:hAnsi="Arial" w:cs="Arial"/>
        </w:rPr>
        <w:t xml:space="preserve">. Check this by using the multimedia available at your institution. </w:t>
      </w:r>
    </w:p>
    <w:p w:rsidR="007B1216" w:rsidRPr="00545AC0" w:rsidRDefault="007B1216" w:rsidP="00545AC0">
      <w:pPr>
        <w:pStyle w:val="NoSpacing"/>
        <w:ind w:left="720"/>
        <w:jc w:val="both"/>
        <w:rPr>
          <w:rFonts w:ascii="Arial" w:hAnsi="Arial" w:cs="Arial"/>
          <w:color w:val="FF0000"/>
        </w:rPr>
      </w:pPr>
    </w:p>
    <w:p w:rsidR="00700F5F" w:rsidRPr="00545AC0" w:rsidRDefault="00700F5F" w:rsidP="00545AC0">
      <w:pPr>
        <w:pStyle w:val="NoSpacing"/>
        <w:shd w:val="clear" w:color="auto" w:fill="4F81BD" w:themeFill="accent1"/>
        <w:jc w:val="both"/>
        <w:rPr>
          <w:rFonts w:ascii="Arial" w:hAnsi="Arial" w:cs="Arial"/>
          <w:b/>
          <w:color w:val="000000"/>
          <w:sz w:val="24"/>
          <w:szCs w:val="24"/>
        </w:rPr>
      </w:pPr>
      <w:r w:rsidRPr="00545AC0">
        <w:rPr>
          <w:rFonts w:ascii="Arial" w:hAnsi="Arial" w:cs="Arial"/>
          <w:b/>
          <w:sz w:val="24"/>
          <w:szCs w:val="24"/>
        </w:rPr>
        <w:t>How to drive maxi</w:t>
      </w:r>
      <w:r w:rsidR="00AD12A4" w:rsidRPr="00545AC0">
        <w:rPr>
          <w:rFonts w:ascii="Arial" w:hAnsi="Arial" w:cs="Arial"/>
          <w:b/>
          <w:sz w:val="24"/>
          <w:szCs w:val="24"/>
        </w:rPr>
        <w:t>mum out of a seminar</w:t>
      </w:r>
      <w:r w:rsidR="00AD26BE" w:rsidRPr="00545AC0">
        <w:rPr>
          <w:rFonts w:ascii="Arial" w:hAnsi="Arial" w:cs="Arial"/>
          <w:b/>
          <w:sz w:val="24"/>
          <w:szCs w:val="24"/>
        </w:rPr>
        <w:t>/conference</w:t>
      </w:r>
    </w:p>
    <w:p w:rsidR="00700F5F" w:rsidRPr="00545AC0" w:rsidRDefault="00700F5F" w:rsidP="00545AC0">
      <w:pPr>
        <w:pStyle w:val="NoSpacing"/>
        <w:jc w:val="both"/>
        <w:rPr>
          <w:rStyle w:val="Strong"/>
          <w:rFonts w:ascii="Arial" w:eastAsia="Times New Roman" w:hAnsi="Arial" w:cs="Arial"/>
          <w:color w:val="000000"/>
          <w:u w:val="double"/>
        </w:rPr>
      </w:pPr>
    </w:p>
    <w:p w:rsidR="00700F5F" w:rsidRPr="00545AC0" w:rsidRDefault="00700F5F" w:rsidP="00545AC0">
      <w:pPr>
        <w:pStyle w:val="NoSpacing"/>
        <w:jc w:val="both"/>
        <w:rPr>
          <w:rFonts w:ascii="Arial" w:hAnsi="Arial" w:cs="Arial"/>
        </w:rPr>
      </w:pPr>
      <w:r w:rsidRPr="00545AC0">
        <w:rPr>
          <w:rFonts w:ascii="Arial" w:hAnsi="Arial" w:cs="Arial"/>
        </w:rPr>
        <w:t xml:space="preserve">Here are some ways to get maximum benefits from a conference. They are particularly useful for those who are shy or who are just entering a research community. </w:t>
      </w:r>
    </w:p>
    <w:p w:rsidR="00700F5F" w:rsidRPr="00545AC0" w:rsidRDefault="00700F5F" w:rsidP="00545AC0">
      <w:pPr>
        <w:pStyle w:val="NoSpacing"/>
        <w:jc w:val="both"/>
        <w:rPr>
          <w:rFonts w:ascii="Arial" w:hAnsi="Arial" w:cs="Arial"/>
        </w:rPr>
      </w:pPr>
    </w:p>
    <w:p w:rsidR="00700F5F" w:rsidRPr="00545AC0" w:rsidRDefault="00700F5F" w:rsidP="00545AC0">
      <w:pPr>
        <w:pStyle w:val="NoSpacing"/>
        <w:numPr>
          <w:ilvl w:val="0"/>
          <w:numId w:val="19"/>
        </w:numPr>
        <w:jc w:val="both"/>
        <w:rPr>
          <w:rFonts w:ascii="Arial" w:hAnsi="Arial" w:cs="Arial"/>
        </w:rPr>
      </w:pPr>
      <w:r w:rsidRPr="00545AC0">
        <w:rPr>
          <w:rFonts w:ascii="Arial" w:hAnsi="Arial" w:cs="Arial"/>
        </w:rPr>
        <w:t xml:space="preserve">If someone gave a talk, then introduce yourself and ask a thoughtful question about some issue that you are curious about or found interesting. </w:t>
      </w:r>
    </w:p>
    <w:p w:rsidR="00700F5F" w:rsidRPr="00545AC0" w:rsidRDefault="00700F5F" w:rsidP="00545AC0">
      <w:pPr>
        <w:pStyle w:val="NoSpacing"/>
        <w:numPr>
          <w:ilvl w:val="0"/>
          <w:numId w:val="19"/>
        </w:numPr>
        <w:jc w:val="both"/>
        <w:rPr>
          <w:rFonts w:ascii="Arial" w:hAnsi="Arial" w:cs="Arial"/>
        </w:rPr>
      </w:pPr>
      <w:r w:rsidRPr="00545AC0">
        <w:rPr>
          <w:rFonts w:ascii="Arial" w:hAnsi="Arial" w:cs="Arial"/>
        </w:rPr>
        <w:t xml:space="preserve">Use a mutual acquaintance. It is easier to walk up to a group if you already know one of them. Making some contacts early on eases meeting people during the rest of the conference. Even just listening can help you learn. If there is something that confuses you, ask (or at least write down the question to ask your friends later — but typically you should just ask). </w:t>
      </w:r>
    </w:p>
    <w:p w:rsidR="00700F5F" w:rsidRPr="00545AC0" w:rsidRDefault="00700F5F" w:rsidP="00545AC0">
      <w:pPr>
        <w:pStyle w:val="NoSpacing"/>
        <w:numPr>
          <w:ilvl w:val="0"/>
          <w:numId w:val="19"/>
        </w:numPr>
        <w:jc w:val="both"/>
        <w:rPr>
          <w:rFonts w:ascii="Arial" w:hAnsi="Arial" w:cs="Arial"/>
        </w:rPr>
      </w:pPr>
      <w:r w:rsidRPr="00545AC0">
        <w:rPr>
          <w:rFonts w:ascii="Arial" w:hAnsi="Arial" w:cs="Arial"/>
        </w:rPr>
        <w:t xml:space="preserve">Use others in your group to make introductions. It is </w:t>
      </w:r>
      <w:r w:rsidRPr="00545AC0">
        <w:rPr>
          <w:rFonts w:ascii="Arial" w:hAnsi="Arial" w:cs="Arial"/>
          <w:i/>
          <w:iCs/>
        </w:rPr>
        <w:t>not</w:t>
      </w:r>
      <w:r w:rsidRPr="00545AC0">
        <w:rPr>
          <w:rFonts w:ascii="Arial" w:hAnsi="Arial" w:cs="Arial"/>
        </w:rPr>
        <w:t xml:space="preserve"> acceptable to hang out just with other people from your own institution. It is your responsibility to talk with people from other institutions. A good rule of thumb is not to join a group if that would make it half or close colleagues of yours. Another rule of thumb is that it's fine to travel in pairs — have a buddy to help you meet others — but not to hunt in larger packs. </w:t>
      </w:r>
    </w:p>
    <w:p w:rsidR="00700F5F" w:rsidRPr="00545AC0" w:rsidRDefault="00AD12A4" w:rsidP="00545AC0">
      <w:pPr>
        <w:pStyle w:val="NoSpacing"/>
        <w:numPr>
          <w:ilvl w:val="0"/>
          <w:numId w:val="19"/>
        </w:numPr>
        <w:jc w:val="both"/>
        <w:rPr>
          <w:rFonts w:ascii="Arial" w:hAnsi="Arial" w:cs="Arial"/>
        </w:rPr>
      </w:pPr>
      <w:r w:rsidRPr="00545AC0">
        <w:rPr>
          <w:rFonts w:ascii="Arial" w:hAnsi="Arial" w:cs="Arial"/>
        </w:rPr>
        <w:t xml:space="preserve">Show up early to get breakfast. </w:t>
      </w:r>
      <w:r w:rsidR="00700F5F" w:rsidRPr="00545AC0">
        <w:rPr>
          <w:rFonts w:ascii="Arial" w:hAnsi="Arial" w:cs="Arial"/>
        </w:rPr>
        <w:t>Talk with people at meals. Going out for dinners is good, too. At lunch, meet everyone at your table, find out what they are doing, and tell them what you are doing. At conference lunches, sit at a random table with people you don't know.</w:t>
      </w:r>
    </w:p>
    <w:p w:rsidR="00700F5F" w:rsidRPr="00545AC0" w:rsidRDefault="00700F5F" w:rsidP="00545AC0">
      <w:pPr>
        <w:pStyle w:val="NoSpacing"/>
        <w:numPr>
          <w:ilvl w:val="0"/>
          <w:numId w:val="19"/>
        </w:numPr>
        <w:jc w:val="both"/>
        <w:rPr>
          <w:rFonts w:ascii="Arial" w:hAnsi="Arial" w:cs="Arial"/>
        </w:rPr>
      </w:pPr>
      <w:r w:rsidRPr="00545AC0">
        <w:rPr>
          <w:rFonts w:ascii="Arial" w:hAnsi="Arial" w:cs="Arial"/>
        </w:rPr>
        <w:t xml:space="preserve">If there's someone on your “hit list” of people you want to talk with at the conference, just go up to that person and join or start a conversation. If you have a topic to discuss, the person will be grateful to you for broaching it, and that person is unlikely to have known to approach you. </w:t>
      </w:r>
    </w:p>
    <w:p w:rsidR="00700F5F" w:rsidRPr="00545AC0" w:rsidRDefault="00700F5F" w:rsidP="00545AC0">
      <w:pPr>
        <w:pStyle w:val="NoSpacing"/>
        <w:numPr>
          <w:ilvl w:val="0"/>
          <w:numId w:val="19"/>
        </w:numPr>
        <w:jc w:val="both"/>
        <w:rPr>
          <w:rFonts w:ascii="Arial" w:hAnsi="Arial" w:cs="Arial"/>
        </w:rPr>
      </w:pPr>
      <w:r w:rsidRPr="00545AC0">
        <w:rPr>
          <w:rFonts w:ascii="Arial" w:hAnsi="Arial" w:cs="Arial"/>
        </w:rPr>
        <w:t>Help others: make introductions and tell others of related work or people they should talk to. Not only is this the right thing to do, but others will remember and will do the same for you.</w:t>
      </w:r>
    </w:p>
    <w:sectPr w:rsidR="00700F5F" w:rsidRPr="00545AC0" w:rsidSect="0085673A">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34" w:rsidRDefault="00E91534" w:rsidP="00244946">
      <w:pPr>
        <w:spacing w:after="0" w:line="240" w:lineRule="auto"/>
      </w:pPr>
      <w:r>
        <w:separator/>
      </w:r>
    </w:p>
  </w:endnote>
  <w:endnote w:type="continuationSeparator" w:id="0">
    <w:p w:rsidR="00E91534" w:rsidRDefault="00E91534" w:rsidP="0024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236856"/>
      <w:docPartObj>
        <w:docPartGallery w:val="Page Numbers (Bottom of Page)"/>
        <w:docPartUnique/>
      </w:docPartObj>
    </w:sdtPr>
    <w:sdtContent>
      <w:sdt>
        <w:sdtPr>
          <w:id w:val="860082579"/>
          <w:docPartObj>
            <w:docPartGallery w:val="Page Numbers (Top of Page)"/>
            <w:docPartUnique/>
          </w:docPartObj>
        </w:sdtPr>
        <w:sdtContent>
          <w:p w:rsidR="00C40B65" w:rsidRDefault="00C40B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rsidR="00244946" w:rsidRDefault="00244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34" w:rsidRDefault="00E91534" w:rsidP="00244946">
      <w:pPr>
        <w:spacing w:after="0" w:line="240" w:lineRule="auto"/>
      </w:pPr>
      <w:r>
        <w:separator/>
      </w:r>
    </w:p>
  </w:footnote>
  <w:footnote w:type="continuationSeparator" w:id="0">
    <w:p w:rsidR="00E91534" w:rsidRDefault="00E91534" w:rsidP="00244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8E2"/>
    <w:multiLevelType w:val="hybridMultilevel"/>
    <w:tmpl w:val="F85EBE6A"/>
    <w:lvl w:ilvl="0" w:tplc="5D88A916">
      <w:start w:val="1"/>
      <w:numFmt w:val="lowerRoman"/>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4D5806"/>
    <w:multiLevelType w:val="hybridMultilevel"/>
    <w:tmpl w:val="4B2669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E0E43"/>
    <w:multiLevelType w:val="hybridMultilevel"/>
    <w:tmpl w:val="61EA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0E6433"/>
    <w:multiLevelType w:val="hybridMultilevel"/>
    <w:tmpl w:val="A964F6F2"/>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75106F"/>
    <w:multiLevelType w:val="hybridMultilevel"/>
    <w:tmpl w:val="29CA88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EF21EA"/>
    <w:multiLevelType w:val="hybridMultilevel"/>
    <w:tmpl w:val="8FD8C18E"/>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A0C0E"/>
    <w:multiLevelType w:val="hybridMultilevel"/>
    <w:tmpl w:val="533CB1BE"/>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2B66E4"/>
    <w:multiLevelType w:val="hybridMultilevel"/>
    <w:tmpl w:val="F2F0A2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42C544A"/>
    <w:multiLevelType w:val="hybridMultilevel"/>
    <w:tmpl w:val="2442541C"/>
    <w:lvl w:ilvl="0" w:tplc="746CE5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96A2B"/>
    <w:multiLevelType w:val="hybridMultilevel"/>
    <w:tmpl w:val="36E41260"/>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0659C"/>
    <w:multiLevelType w:val="hybridMultilevel"/>
    <w:tmpl w:val="B5482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72510A"/>
    <w:multiLevelType w:val="hybridMultilevel"/>
    <w:tmpl w:val="30AE09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CC32FC"/>
    <w:multiLevelType w:val="hybridMultilevel"/>
    <w:tmpl w:val="DDA0FD50"/>
    <w:lvl w:ilvl="0" w:tplc="7BAE4024">
      <w:start w:val="1"/>
      <w:numFmt w:val="upperLetter"/>
      <w:lvlText w:val="%1."/>
      <w:lvlJc w:val="left"/>
      <w:pPr>
        <w:ind w:left="360" w:hanging="360"/>
      </w:pPr>
      <w:rPr>
        <w:rFonts w:hint="default"/>
        <w:b/>
        <w:color w:val="000000"/>
      </w:rPr>
    </w:lvl>
    <w:lvl w:ilvl="1" w:tplc="5D88A916">
      <w:start w:val="1"/>
      <w:numFmt w:val="lowerRoman"/>
      <w:lvlText w:val="%2."/>
      <w:lvlJc w:val="left"/>
      <w:pPr>
        <w:ind w:left="1440" w:hanging="720"/>
      </w:pPr>
      <w:rPr>
        <w:rFonts w:hint="default"/>
        <w:color w:val="000000"/>
      </w:rPr>
    </w:lvl>
    <w:lvl w:ilvl="2" w:tplc="AE404540">
      <w:start w:val="1"/>
      <w:numFmt w:val="upperLetter"/>
      <w:lvlText w:val="(%3)"/>
      <w:lvlJc w:val="left"/>
      <w:pPr>
        <w:ind w:left="1980" w:hanging="360"/>
      </w:pPr>
      <w:rPr>
        <w:rFonts w:hint="default"/>
        <w:color w:val="000000"/>
      </w:rPr>
    </w:lvl>
    <w:lvl w:ilvl="3" w:tplc="7F50B8C0">
      <w:start w:val="1"/>
      <w:numFmt w:val="lowerLetter"/>
      <w:lvlText w:val="(%4)"/>
      <w:lvlJc w:val="left"/>
      <w:pPr>
        <w:ind w:left="2520" w:hanging="360"/>
      </w:pPr>
      <w:rPr>
        <w:rFonts w:hint="default"/>
        <w:color w:val="00000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FF14AAA"/>
    <w:multiLevelType w:val="hybridMultilevel"/>
    <w:tmpl w:val="2A0435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7FC61CF"/>
    <w:multiLevelType w:val="hybridMultilevel"/>
    <w:tmpl w:val="2318A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15F5EBE"/>
    <w:multiLevelType w:val="hybridMultilevel"/>
    <w:tmpl w:val="F7EA94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2405E3"/>
    <w:multiLevelType w:val="hybridMultilevel"/>
    <w:tmpl w:val="1FC8B8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D36B8D"/>
    <w:multiLevelType w:val="hybridMultilevel"/>
    <w:tmpl w:val="7CB493DE"/>
    <w:lvl w:ilvl="0" w:tplc="2C1A3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45094E"/>
    <w:multiLevelType w:val="hybridMultilevel"/>
    <w:tmpl w:val="36E41260"/>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FA2C4F"/>
    <w:multiLevelType w:val="hybridMultilevel"/>
    <w:tmpl w:val="091CF8A0"/>
    <w:lvl w:ilvl="0" w:tplc="E5D25C42">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B45803"/>
    <w:multiLevelType w:val="hybridMultilevel"/>
    <w:tmpl w:val="8FD8C18E"/>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607594"/>
    <w:multiLevelType w:val="hybridMultilevel"/>
    <w:tmpl w:val="DA60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7E023B9"/>
    <w:multiLevelType w:val="hybridMultilevel"/>
    <w:tmpl w:val="4D0C5EFE"/>
    <w:lvl w:ilvl="0" w:tplc="DFC292D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2F1CA5"/>
    <w:multiLevelType w:val="hybridMultilevel"/>
    <w:tmpl w:val="7AFA2C00"/>
    <w:lvl w:ilvl="0" w:tplc="0682F580">
      <w:start w:val="1"/>
      <w:numFmt w:val="decimal"/>
      <w:lvlText w:val="(%1)"/>
      <w:lvlJc w:val="left"/>
      <w:pPr>
        <w:ind w:left="720" w:hanging="360"/>
      </w:pPr>
      <w:rPr>
        <w:rFonts w:cs="Calibri" w:hint="default"/>
        <w:color w:val="000000"/>
      </w:rPr>
    </w:lvl>
    <w:lvl w:ilvl="1" w:tplc="5D88A916">
      <w:start w:val="1"/>
      <w:numFmt w:val="lowerRoman"/>
      <w:lvlText w:val="%2."/>
      <w:lvlJc w:val="left"/>
      <w:pPr>
        <w:ind w:left="1800" w:hanging="720"/>
      </w:pPr>
      <w:rPr>
        <w:rFonts w:hint="default"/>
        <w:color w:val="000000"/>
      </w:rPr>
    </w:lvl>
    <w:lvl w:ilvl="2" w:tplc="AE404540">
      <w:start w:val="1"/>
      <w:numFmt w:val="upperLetter"/>
      <w:lvlText w:val="(%3)"/>
      <w:lvlJc w:val="left"/>
      <w:pPr>
        <w:ind w:left="2340" w:hanging="360"/>
      </w:pPr>
      <w:rPr>
        <w:rFonts w:hint="default"/>
        <w:color w:val="000000"/>
      </w:rPr>
    </w:lvl>
    <w:lvl w:ilvl="3" w:tplc="7F50B8C0">
      <w:start w:val="1"/>
      <w:numFmt w:val="lowerLetter"/>
      <w:lvlText w:val="(%4)"/>
      <w:lvlJc w:val="left"/>
      <w:pPr>
        <w:ind w:left="2880" w:hanging="360"/>
      </w:pPr>
      <w:rPr>
        <w:rFonts w:hint="default"/>
        <w:color w:val="000000"/>
      </w:rPr>
    </w:lvl>
    <w:lvl w:ilvl="4" w:tplc="04090019">
      <w:start w:val="1"/>
      <w:numFmt w:val="lowerLetter"/>
      <w:lvlText w:val="%5."/>
      <w:lvlJc w:val="left"/>
      <w:pPr>
        <w:ind w:left="3600" w:hanging="360"/>
      </w:pPr>
    </w:lvl>
    <w:lvl w:ilvl="5" w:tplc="6538A908">
      <w:start w:val="1"/>
      <w:numFmt w:val="upperLetter"/>
      <w:lvlText w:val="%6."/>
      <w:lvlJc w:val="left"/>
      <w:pPr>
        <w:ind w:left="4500" w:hanging="360"/>
      </w:pPr>
      <w:rPr>
        <w:rFonts w:hint="default"/>
        <w:color w:val="00000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1"/>
  </w:num>
  <w:num w:numId="3">
    <w:abstractNumId w:val="4"/>
  </w:num>
  <w:num w:numId="4">
    <w:abstractNumId w:val="7"/>
  </w:num>
  <w:num w:numId="5">
    <w:abstractNumId w:val="14"/>
  </w:num>
  <w:num w:numId="6">
    <w:abstractNumId w:val="12"/>
  </w:num>
  <w:num w:numId="7">
    <w:abstractNumId w:val="13"/>
  </w:num>
  <w:num w:numId="8">
    <w:abstractNumId w:val="1"/>
  </w:num>
  <w:num w:numId="9">
    <w:abstractNumId w:val="15"/>
  </w:num>
  <w:num w:numId="10">
    <w:abstractNumId w:val="21"/>
  </w:num>
  <w:num w:numId="11">
    <w:abstractNumId w:val="6"/>
  </w:num>
  <w:num w:numId="12">
    <w:abstractNumId w:val="10"/>
  </w:num>
  <w:num w:numId="13">
    <w:abstractNumId w:val="18"/>
  </w:num>
  <w:num w:numId="14">
    <w:abstractNumId w:val="3"/>
  </w:num>
  <w:num w:numId="15">
    <w:abstractNumId w:val="9"/>
  </w:num>
  <w:num w:numId="16">
    <w:abstractNumId w:val="22"/>
  </w:num>
  <w:num w:numId="17">
    <w:abstractNumId w:val="5"/>
  </w:num>
  <w:num w:numId="18">
    <w:abstractNumId w:val="20"/>
  </w:num>
  <w:num w:numId="19">
    <w:abstractNumId w:val="2"/>
  </w:num>
  <w:num w:numId="20">
    <w:abstractNumId w:val="19"/>
  </w:num>
  <w:num w:numId="21">
    <w:abstractNumId w:val="8"/>
  </w:num>
  <w:num w:numId="22">
    <w:abstractNumId w:val="17"/>
  </w:num>
  <w:num w:numId="23">
    <w:abstractNumId w:val="0"/>
  </w:num>
  <w:num w:numId="2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5915"/>
    <w:rsid w:val="00001571"/>
    <w:rsid w:val="00004B1F"/>
    <w:rsid w:val="000066EF"/>
    <w:rsid w:val="00016E7A"/>
    <w:rsid w:val="00023003"/>
    <w:rsid w:val="000245C2"/>
    <w:rsid w:val="00025A18"/>
    <w:rsid w:val="00033BBA"/>
    <w:rsid w:val="00034FEE"/>
    <w:rsid w:val="0004278F"/>
    <w:rsid w:val="00042CF5"/>
    <w:rsid w:val="00044A5D"/>
    <w:rsid w:val="000511C2"/>
    <w:rsid w:val="00055B4A"/>
    <w:rsid w:val="00057AFA"/>
    <w:rsid w:val="00065793"/>
    <w:rsid w:val="0007541F"/>
    <w:rsid w:val="000862E7"/>
    <w:rsid w:val="000868A3"/>
    <w:rsid w:val="00087446"/>
    <w:rsid w:val="000879BB"/>
    <w:rsid w:val="00094930"/>
    <w:rsid w:val="0009573E"/>
    <w:rsid w:val="000A56D3"/>
    <w:rsid w:val="000C16B7"/>
    <w:rsid w:val="000C1D63"/>
    <w:rsid w:val="000E0E9C"/>
    <w:rsid w:val="000E25DA"/>
    <w:rsid w:val="000E4C9F"/>
    <w:rsid w:val="000E6F2F"/>
    <w:rsid w:val="00104DBF"/>
    <w:rsid w:val="00120B93"/>
    <w:rsid w:val="00134B51"/>
    <w:rsid w:val="00142551"/>
    <w:rsid w:val="0014402B"/>
    <w:rsid w:val="001607AB"/>
    <w:rsid w:val="00181D39"/>
    <w:rsid w:val="00185D15"/>
    <w:rsid w:val="0019787C"/>
    <w:rsid w:val="001C2B47"/>
    <w:rsid w:val="001C41C2"/>
    <w:rsid w:val="001C6D69"/>
    <w:rsid w:val="001D5E45"/>
    <w:rsid w:val="001E77A3"/>
    <w:rsid w:val="002056A3"/>
    <w:rsid w:val="00225B62"/>
    <w:rsid w:val="00227065"/>
    <w:rsid w:val="00233288"/>
    <w:rsid w:val="00244946"/>
    <w:rsid w:val="00245DCD"/>
    <w:rsid w:val="00250F48"/>
    <w:rsid w:val="00253111"/>
    <w:rsid w:val="00263E25"/>
    <w:rsid w:val="00280792"/>
    <w:rsid w:val="002A7EFB"/>
    <w:rsid w:val="002B1955"/>
    <w:rsid w:val="002B627E"/>
    <w:rsid w:val="002B6AC6"/>
    <w:rsid w:val="002C0F90"/>
    <w:rsid w:val="002D6A9B"/>
    <w:rsid w:val="002D6AE2"/>
    <w:rsid w:val="002E6532"/>
    <w:rsid w:val="002E67EF"/>
    <w:rsid w:val="002E7726"/>
    <w:rsid w:val="002F1194"/>
    <w:rsid w:val="003053FF"/>
    <w:rsid w:val="00305BB5"/>
    <w:rsid w:val="00307E4E"/>
    <w:rsid w:val="00313508"/>
    <w:rsid w:val="00335E93"/>
    <w:rsid w:val="00336E6A"/>
    <w:rsid w:val="00356485"/>
    <w:rsid w:val="00375877"/>
    <w:rsid w:val="003C3FC2"/>
    <w:rsid w:val="003D38B3"/>
    <w:rsid w:val="003E2898"/>
    <w:rsid w:val="003E2FA8"/>
    <w:rsid w:val="003E7B3E"/>
    <w:rsid w:val="003F3491"/>
    <w:rsid w:val="00414FCA"/>
    <w:rsid w:val="00424D91"/>
    <w:rsid w:val="00430088"/>
    <w:rsid w:val="004347B4"/>
    <w:rsid w:val="00435F16"/>
    <w:rsid w:val="00440C09"/>
    <w:rsid w:val="00454946"/>
    <w:rsid w:val="00462F92"/>
    <w:rsid w:val="00464E9F"/>
    <w:rsid w:val="0047084B"/>
    <w:rsid w:val="004748E3"/>
    <w:rsid w:val="00477714"/>
    <w:rsid w:val="00481674"/>
    <w:rsid w:val="00483DB6"/>
    <w:rsid w:val="00485BA6"/>
    <w:rsid w:val="00492D52"/>
    <w:rsid w:val="00493ECE"/>
    <w:rsid w:val="0049523C"/>
    <w:rsid w:val="00495D74"/>
    <w:rsid w:val="00497046"/>
    <w:rsid w:val="004A6573"/>
    <w:rsid w:val="004A739C"/>
    <w:rsid w:val="004A79A7"/>
    <w:rsid w:val="004C1E63"/>
    <w:rsid w:val="004C24A8"/>
    <w:rsid w:val="004D2201"/>
    <w:rsid w:val="004D2A40"/>
    <w:rsid w:val="004D6CAA"/>
    <w:rsid w:val="004E16E1"/>
    <w:rsid w:val="00506FEC"/>
    <w:rsid w:val="00513608"/>
    <w:rsid w:val="005140D6"/>
    <w:rsid w:val="0052088F"/>
    <w:rsid w:val="00530EB1"/>
    <w:rsid w:val="0053130D"/>
    <w:rsid w:val="005356D2"/>
    <w:rsid w:val="00537C55"/>
    <w:rsid w:val="00542E21"/>
    <w:rsid w:val="00544339"/>
    <w:rsid w:val="00545AC0"/>
    <w:rsid w:val="00551CB1"/>
    <w:rsid w:val="00553018"/>
    <w:rsid w:val="0057259C"/>
    <w:rsid w:val="00572FF2"/>
    <w:rsid w:val="0058767A"/>
    <w:rsid w:val="00595BCE"/>
    <w:rsid w:val="00597EB2"/>
    <w:rsid w:val="005A26DB"/>
    <w:rsid w:val="005A35E4"/>
    <w:rsid w:val="005A5474"/>
    <w:rsid w:val="005C61E8"/>
    <w:rsid w:val="005C665A"/>
    <w:rsid w:val="005D7563"/>
    <w:rsid w:val="005E2B71"/>
    <w:rsid w:val="005E5BC4"/>
    <w:rsid w:val="005E5C2A"/>
    <w:rsid w:val="005F1340"/>
    <w:rsid w:val="00606420"/>
    <w:rsid w:val="00617E61"/>
    <w:rsid w:val="0063133A"/>
    <w:rsid w:val="00647C3E"/>
    <w:rsid w:val="0065246F"/>
    <w:rsid w:val="00653C32"/>
    <w:rsid w:val="00657566"/>
    <w:rsid w:val="006579EF"/>
    <w:rsid w:val="006661C1"/>
    <w:rsid w:val="00672541"/>
    <w:rsid w:val="0067335E"/>
    <w:rsid w:val="00673ED4"/>
    <w:rsid w:val="006A4DAE"/>
    <w:rsid w:val="006A7506"/>
    <w:rsid w:val="006B411C"/>
    <w:rsid w:val="006C610C"/>
    <w:rsid w:val="006C7CE6"/>
    <w:rsid w:val="006D160C"/>
    <w:rsid w:val="006D1C3F"/>
    <w:rsid w:val="006E2068"/>
    <w:rsid w:val="006E20A8"/>
    <w:rsid w:val="006E4A8E"/>
    <w:rsid w:val="006F661C"/>
    <w:rsid w:val="006F78AF"/>
    <w:rsid w:val="00700F5F"/>
    <w:rsid w:val="00703A4D"/>
    <w:rsid w:val="00712B79"/>
    <w:rsid w:val="00723284"/>
    <w:rsid w:val="00733E7A"/>
    <w:rsid w:val="00742A10"/>
    <w:rsid w:val="00752AD5"/>
    <w:rsid w:val="007552CD"/>
    <w:rsid w:val="00765DB9"/>
    <w:rsid w:val="00766633"/>
    <w:rsid w:val="00767328"/>
    <w:rsid w:val="00786B8D"/>
    <w:rsid w:val="007979D8"/>
    <w:rsid w:val="007B1216"/>
    <w:rsid w:val="007C2F57"/>
    <w:rsid w:val="007C55B9"/>
    <w:rsid w:val="007D19F0"/>
    <w:rsid w:val="007D4656"/>
    <w:rsid w:val="007D5818"/>
    <w:rsid w:val="007D6607"/>
    <w:rsid w:val="007F7042"/>
    <w:rsid w:val="008008C6"/>
    <w:rsid w:val="00802C38"/>
    <w:rsid w:val="00811C4A"/>
    <w:rsid w:val="008132CB"/>
    <w:rsid w:val="00820187"/>
    <w:rsid w:val="00827A3D"/>
    <w:rsid w:val="00852103"/>
    <w:rsid w:val="00853F08"/>
    <w:rsid w:val="0085673A"/>
    <w:rsid w:val="00862092"/>
    <w:rsid w:val="0086284E"/>
    <w:rsid w:val="0087552F"/>
    <w:rsid w:val="00882BE4"/>
    <w:rsid w:val="00890F78"/>
    <w:rsid w:val="00895877"/>
    <w:rsid w:val="008979AF"/>
    <w:rsid w:val="00897E8D"/>
    <w:rsid w:val="008A0274"/>
    <w:rsid w:val="008A6641"/>
    <w:rsid w:val="008B366D"/>
    <w:rsid w:val="008D580A"/>
    <w:rsid w:val="008E2740"/>
    <w:rsid w:val="008F004F"/>
    <w:rsid w:val="008F4664"/>
    <w:rsid w:val="008F6FD3"/>
    <w:rsid w:val="00903C88"/>
    <w:rsid w:val="009170C1"/>
    <w:rsid w:val="00932BB9"/>
    <w:rsid w:val="009405E0"/>
    <w:rsid w:val="00952C26"/>
    <w:rsid w:val="009538EC"/>
    <w:rsid w:val="00954DE6"/>
    <w:rsid w:val="00962A13"/>
    <w:rsid w:val="0096311F"/>
    <w:rsid w:val="009705A0"/>
    <w:rsid w:val="00973AEB"/>
    <w:rsid w:val="0098793B"/>
    <w:rsid w:val="00990F2D"/>
    <w:rsid w:val="009913F9"/>
    <w:rsid w:val="009A6DEC"/>
    <w:rsid w:val="009B03FB"/>
    <w:rsid w:val="009B4D49"/>
    <w:rsid w:val="009C4B71"/>
    <w:rsid w:val="009C4F45"/>
    <w:rsid w:val="009C75CC"/>
    <w:rsid w:val="009D0546"/>
    <w:rsid w:val="009D44EA"/>
    <w:rsid w:val="009D5F67"/>
    <w:rsid w:val="009E5120"/>
    <w:rsid w:val="009E57CD"/>
    <w:rsid w:val="00A12347"/>
    <w:rsid w:val="00A21669"/>
    <w:rsid w:val="00A229C1"/>
    <w:rsid w:val="00A22D4B"/>
    <w:rsid w:val="00A2303A"/>
    <w:rsid w:val="00A23E7E"/>
    <w:rsid w:val="00A2786E"/>
    <w:rsid w:val="00A31927"/>
    <w:rsid w:val="00A3261D"/>
    <w:rsid w:val="00A358CD"/>
    <w:rsid w:val="00A35913"/>
    <w:rsid w:val="00A44C81"/>
    <w:rsid w:val="00A51D92"/>
    <w:rsid w:val="00A607EC"/>
    <w:rsid w:val="00A60BDB"/>
    <w:rsid w:val="00A6211A"/>
    <w:rsid w:val="00A84208"/>
    <w:rsid w:val="00A97DFF"/>
    <w:rsid w:val="00AB2DC6"/>
    <w:rsid w:val="00AB7018"/>
    <w:rsid w:val="00AC28E8"/>
    <w:rsid w:val="00AC50AA"/>
    <w:rsid w:val="00AD12A4"/>
    <w:rsid w:val="00AD250C"/>
    <w:rsid w:val="00AD26BE"/>
    <w:rsid w:val="00AD4DC4"/>
    <w:rsid w:val="00AE4806"/>
    <w:rsid w:val="00AE5EBB"/>
    <w:rsid w:val="00AF18EC"/>
    <w:rsid w:val="00AF74BD"/>
    <w:rsid w:val="00B01325"/>
    <w:rsid w:val="00B132D2"/>
    <w:rsid w:val="00B15C30"/>
    <w:rsid w:val="00B22A18"/>
    <w:rsid w:val="00B427FF"/>
    <w:rsid w:val="00B44A3E"/>
    <w:rsid w:val="00B452F0"/>
    <w:rsid w:val="00B72F74"/>
    <w:rsid w:val="00B801AA"/>
    <w:rsid w:val="00B84034"/>
    <w:rsid w:val="00B843B7"/>
    <w:rsid w:val="00B86546"/>
    <w:rsid w:val="00B92F29"/>
    <w:rsid w:val="00BA385A"/>
    <w:rsid w:val="00BA470A"/>
    <w:rsid w:val="00BA6CE8"/>
    <w:rsid w:val="00BA703B"/>
    <w:rsid w:val="00BB2AAE"/>
    <w:rsid w:val="00BB7CCE"/>
    <w:rsid w:val="00BC1633"/>
    <w:rsid w:val="00BC3D23"/>
    <w:rsid w:val="00BD5572"/>
    <w:rsid w:val="00BE031E"/>
    <w:rsid w:val="00BE1191"/>
    <w:rsid w:val="00BE1AB5"/>
    <w:rsid w:val="00BE7E3C"/>
    <w:rsid w:val="00C0322B"/>
    <w:rsid w:val="00C05F04"/>
    <w:rsid w:val="00C14F13"/>
    <w:rsid w:val="00C2208A"/>
    <w:rsid w:val="00C25E8A"/>
    <w:rsid w:val="00C274F0"/>
    <w:rsid w:val="00C33ECF"/>
    <w:rsid w:val="00C35024"/>
    <w:rsid w:val="00C35217"/>
    <w:rsid w:val="00C35B07"/>
    <w:rsid w:val="00C40B65"/>
    <w:rsid w:val="00C65FFC"/>
    <w:rsid w:val="00C73488"/>
    <w:rsid w:val="00C77864"/>
    <w:rsid w:val="00C84A17"/>
    <w:rsid w:val="00C87CB3"/>
    <w:rsid w:val="00C96B56"/>
    <w:rsid w:val="00CA3D92"/>
    <w:rsid w:val="00CB7162"/>
    <w:rsid w:val="00CC18AB"/>
    <w:rsid w:val="00CC64E6"/>
    <w:rsid w:val="00CD5C30"/>
    <w:rsid w:val="00CE10C7"/>
    <w:rsid w:val="00D059B1"/>
    <w:rsid w:val="00D05E13"/>
    <w:rsid w:val="00D120E5"/>
    <w:rsid w:val="00D148A5"/>
    <w:rsid w:val="00D14F9E"/>
    <w:rsid w:val="00D27F64"/>
    <w:rsid w:val="00D456B8"/>
    <w:rsid w:val="00D4743A"/>
    <w:rsid w:val="00D50595"/>
    <w:rsid w:val="00D5480D"/>
    <w:rsid w:val="00D55915"/>
    <w:rsid w:val="00D60911"/>
    <w:rsid w:val="00D66FC2"/>
    <w:rsid w:val="00D75E9C"/>
    <w:rsid w:val="00D8079F"/>
    <w:rsid w:val="00D82C14"/>
    <w:rsid w:val="00D83499"/>
    <w:rsid w:val="00DA19D9"/>
    <w:rsid w:val="00DB4621"/>
    <w:rsid w:val="00DB6A45"/>
    <w:rsid w:val="00DC2624"/>
    <w:rsid w:val="00DC4D4A"/>
    <w:rsid w:val="00DC5078"/>
    <w:rsid w:val="00DE7C6E"/>
    <w:rsid w:val="00DF003E"/>
    <w:rsid w:val="00DF246A"/>
    <w:rsid w:val="00E01B58"/>
    <w:rsid w:val="00E030E4"/>
    <w:rsid w:val="00E172CE"/>
    <w:rsid w:val="00E20FFA"/>
    <w:rsid w:val="00E34A88"/>
    <w:rsid w:val="00E4460E"/>
    <w:rsid w:val="00E46F9F"/>
    <w:rsid w:val="00E63714"/>
    <w:rsid w:val="00E63A19"/>
    <w:rsid w:val="00E7343C"/>
    <w:rsid w:val="00E91534"/>
    <w:rsid w:val="00E91E2E"/>
    <w:rsid w:val="00E9486A"/>
    <w:rsid w:val="00EB2A91"/>
    <w:rsid w:val="00EB79F8"/>
    <w:rsid w:val="00EC10B2"/>
    <w:rsid w:val="00EC67E5"/>
    <w:rsid w:val="00ED6933"/>
    <w:rsid w:val="00ED75CF"/>
    <w:rsid w:val="00EE1327"/>
    <w:rsid w:val="00EE2CDA"/>
    <w:rsid w:val="00EE584F"/>
    <w:rsid w:val="00EF2E2F"/>
    <w:rsid w:val="00EF3D03"/>
    <w:rsid w:val="00F1148A"/>
    <w:rsid w:val="00F27593"/>
    <w:rsid w:val="00F32663"/>
    <w:rsid w:val="00F52A4A"/>
    <w:rsid w:val="00F722EE"/>
    <w:rsid w:val="00F92EA8"/>
    <w:rsid w:val="00F9378D"/>
    <w:rsid w:val="00F94A9E"/>
    <w:rsid w:val="00F95E55"/>
    <w:rsid w:val="00FB2339"/>
    <w:rsid w:val="00FB6C12"/>
    <w:rsid w:val="00FC5B4B"/>
    <w:rsid w:val="00FD017A"/>
    <w:rsid w:val="00FD4CF5"/>
    <w:rsid w:val="00FE1064"/>
    <w:rsid w:val="00FE3265"/>
    <w:rsid w:val="00FF1746"/>
    <w:rsid w:val="00FF1B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D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normaltext1">
    <w:name w:val="ms-rtecustom-normaltext1"/>
    <w:basedOn w:val="DefaultParagraphFont"/>
    <w:rsid w:val="00D55915"/>
    <w:rPr>
      <w:rFonts w:ascii="Verdana" w:hAnsi="Verdana" w:hint="default"/>
      <w:b w:val="0"/>
      <w:bCs w:val="0"/>
      <w:caps w:val="0"/>
      <w:strike w:val="0"/>
      <w:dstrike w:val="0"/>
      <w:color w:val="000000"/>
      <w:sz w:val="17"/>
      <w:szCs w:val="17"/>
      <w:u w:val="none"/>
      <w:effect w:val="none"/>
    </w:rPr>
  </w:style>
  <w:style w:type="character" w:styleId="Strong">
    <w:name w:val="Strong"/>
    <w:basedOn w:val="DefaultParagraphFont"/>
    <w:uiPriority w:val="22"/>
    <w:qFormat/>
    <w:rsid w:val="00D55915"/>
    <w:rPr>
      <w:b/>
      <w:bCs/>
    </w:rPr>
  </w:style>
  <w:style w:type="character" w:styleId="Emphasis">
    <w:name w:val="Emphasis"/>
    <w:basedOn w:val="DefaultParagraphFont"/>
    <w:uiPriority w:val="20"/>
    <w:qFormat/>
    <w:rsid w:val="00D55915"/>
    <w:rPr>
      <w:i/>
      <w:iCs/>
    </w:rPr>
  </w:style>
  <w:style w:type="character" w:customStyle="1" w:styleId="ms-rtecustom-heading-21">
    <w:name w:val="ms-rtecustom-heading-21"/>
    <w:basedOn w:val="DefaultParagraphFont"/>
    <w:rsid w:val="00D55915"/>
    <w:rPr>
      <w:rFonts w:ascii="Verdana" w:hAnsi="Verdana" w:hint="default"/>
      <w:b/>
      <w:bCs/>
      <w:color w:val="001759"/>
      <w:sz w:val="18"/>
      <w:szCs w:val="18"/>
      <w:u w:val="single"/>
    </w:rPr>
  </w:style>
  <w:style w:type="character" w:customStyle="1" w:styleId="ms-rtecustom-bpheading1">
    <w:name w:val="ms-rtecustom-bpheading1"/>
    <w:basedOn w:val="DefaultParagraphFont"/>
    <w:rsid w:val="00D55915"/>
    <w:rPr>
      <w:rFonts w:ascii="Verdana" w:hAnsi="Verdana" w:hint="default"/>
      <w:b/>
      <w:bCs/>
      <w:caps/>
      <w:color w:val="001759"/>
      <w:sz w:val="20"/>
      <w:szCs w:val="20"/>
    </w:rPr>
  </w:style>
  <w:style w:type="character" w:customStyle="1" w:styleId="ms-rtecustom-announcementstyle1">
    <w:name w:val="ms-rtecustom-announcementstyle1"/>
    <w:basedOn w:val="DefaultParagraphFont"/>
    <w:rsid w:val="00D55915"/>
  </w:style>
  <w:style w:type="paragraph" w:styleId="ListParagraph">
    <w:name w:val="List Paragraph"/>
    <w:basedOn w:val="Normal"/>
    <w:uiPriority w:val="34"/>
    <w:qFormat/>
    <w:rsid w:val="00A6211A"/>
    <w:pPr>
      <w:ind w:left="720"/>
      <w:contextualSpacing/>
    </w:pPr>
  </w:style>
  <w:style w:type="character" w:styleId="Hyperlink">
    <w:name w:val="Hyperlink"/>
    <w:basedOn w:val="DefaultParagraphFont"/>
    <w:uiPriority w:val="99"/>
    <w:unhideWhenUsed/>
    <w:rsid w:val="0014402B"/>
    <w:rPr>
      <w:color w:val="0000FF" w:themeColor="hyperlink"/>
      <w:u w:val="single"/>
    </w:rPr>
  </w:style>
  <w:style w:type="paragraph" w:styleId="BalloonText">
    <w:name w:val="Balloon Text"/>
    <w:basedOn w:val="Normal"/>
    <w:link w:val="BalloonTextChar"/>
    <w:uiPriority w:val="99"/>
    <w:semiHidden/>
    <w:unhideWhenUsed/>
    <w:rsid w:val="00414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FCA"/>
    <w:rPr>
      <w:rFonts w:ascii="Tahoma" w:hAnsi="Tahoma" w:cs="Tahoma"/>
      <w:sz w:val="16"/>
      <w:szCs w:val="16"/>
    </w:rPr>
  </w:style>
  <w:style w:type="table" w:styleId="TableGrid">
    <w:name w:val="Table Grid"/>
    <w:basedOn w:val="TableNormal"/>
    <w:uiPriority w:val="59"/>
    <w:rsid w:val="00FE10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1064"/>
    <w:pPr>
      <w:spacing w:after="0" w:line="240" w:lineRule="auto"/>
    </w:pPr>
  </w:style>
  <w:style w:type="paragraph" w:styleId="Header">
    <w:name w:val="header"/>
    <w:basedOn w:val="Normal"/>
    <w:link w:val="HeaderChar"/>
    <w:uiPriority w:val="99"/>
    <w:unhideWhenUsed/>
    <w:rsid w:val="00244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946"/>
  </w:style>
  <w:style w:type="paragraph" w:styleId="Footer">
    <w:name w:val="footer"/>
    <w:basedOn w:val="Normal"/>
    <w:link w:val="FooterChar"/>
    <w:uiPriority w:val="99"/>
    <w:unhideWhenUsed/>
    <w:rsid w:val="00244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0280">
      <w:bodyDiv w:val="1"/>
      <w:marLeft w:val="0"/>
      <w:marRight w:val="0"/>
      <w:marTop w:val="0"/>
      <w:marBottom w:val="0"/>
      <w:divBdr>
        <w:top w:val="none" w:sz="0" w:space="0" w:color="auto"/>
        <w:left w:val="none" w:sz="0" w:space="0" w:color="auto"/>
        <w:bottom w:val="none" w:sz="0" w:space="0" w:color="auto"/>
        <w:right w:val="none" w:sz="0" w:space="0" w:color="auto"/>
      </w:divBdr>
      <w:divsChild>
        <w:div w:id="17321683">
          <w:marLeft w:val="0"/>
          <w:marRight w:val="0"/>
          <w:marTop w:val="0"/>
          <w:marBottom w:val="0"/>
          <w:divBdr>
            <w:top w:val="none" w:sz="0" w:space="0" w:color="auto"/>
            <w:left w:val="none" w:sz="0" w:space="0" w:color="auto"/>
            <w:bottom w:val="none" w:sz="0" w:space="0" w:color="auto"/>
            <w:right w:val="none" w:sz="0" w:space="0" w:color="auto"/>
          </w:divBdr>
          <w:divsChild>
            <w:div w:id="222983341">
              <w:marLeft w:val="0"/>
              <w:marRight w:val="0"/>
              <w:marTop w:val="0"/>
              <w:marBottom w:val="0"/>
              <w:divBdr>
                <w:top w:val="none" w:sz="0" w:space="0" w:color="auto"/>
                <w:left w:val="none" w:sz="0" w:space="0" w:color="auto"/>
                <w:bottom w:val="none" w:sz="0" w:space="0" w:color="auto"/>
                <w:right w:val="none" w:sz="0" w:space="0" w:color="auto"/>
              </w:divBdr>
              <w:divsChild>
                <w:div w:id="189226807">
                  <w:marLeft w:val="0"/>
                  <w:marRight w:val="0"/>
                  <w:marTop w:val="0"/>
                  <w:marBottom w:val="0"/>
                  <w:divBdr>
                    <w:top w:val="none" w:sz="0" w:space="0" w:color="auto"/>
                    <w:left w:val="none" w:sz="0" w:space="0" w:color="auto"/>
                    <w:bottom w:val="none" w:sz="0" w:space="0" w:color="auto"/>
                    <w:right w:val="none" w:sz="0" w:space="0" w:color="auto"/>
                  </w:divBdr>
                  <w:divsChild>
                    <w:div w:id="1380010092">
                      <w:marLeft w:val="0"/>
                      <w:marRight w:val="0"/>
                      <w:marTop w:val="0"/>
                      <w:marBottom w:val="0"/>
                      <w:divBdr>
                        <w:top w:val="none" w:sz="0" w:space="0" w:color="auto"/>
                        <w:left w:val="none" w:sz="0" w:space="0" w:color="auto"/>
                        <w:bottom w:val="none" w:sz="0" w:space="0" w:color="auto"/>
                        <w:right w:val="none" w:sz="0" w:space="0" w:color="auto"/>
                      </w:divBdr>
                    </w:div>
                    <w:div w:id="1826820261">
                      <w:marLeft w:val="0"/>
                      <w:marRight w:val="0"/>
                      <w:marTop w:val="0"/>
                      <w:marBottom w:val="0"/>
                      <w:divBdr>
                        <w:top w:val="none" w:sz="0" w:space="0" w:color="auto"/>
                        <w:left w:val="none" w:sz="0" w:space="0" w:color="auto"/>
                        <w:bottom w:val="none" w:sz="0" w:space="0" w:color="auto"/>
                        <w:right w:val="none" w:sz="0" w:space="0" w:color="auto"/>
                      </w:divBdr>
                    </w:div>
                    <w:div w:id="885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07925">
      <w:bodyDiv w:val="1"/>
      <w:marLeft w:val="0"/>
      <w:marRight w:val="0"/>
      <w:marTop w:val="0"/>
      <w:marBottom w:val="0"/>
      <w:divBdr>
        <w:top w:val="none" w:sz="0" w:space="0" w:color="auto"/>
        <w:left w:val="none" w:sz="0" w:space="0" w:color="auto"/>
        <w:bottom w:val="none" w:sz="0" w:space="0" w:color="auto"/>
        <w:right w:val="none" w:sz="0" w:space="0" w:color="auto"/>
      </w:divBdr>
      <w:divsChild>
        <w:div w:id="1281110187">
          <w:marLeft w:val="0"/>
          <w:marRight w:val="0"/>
          <w:marTop w:val="0"/>
          <w:marBottom w:val="0"/>
          <w:divBdr>
            <w:top w:val="none" w:sz="0" w:space="0" w:color="auto"/>
            <w:left w:val="none" w:sz="0" w:space="0" w:color="auto"/>
            <w:bottom w:val="none" w:sz="0" w:space="0" w:color="auto"/>
            <w:right w:val="none" w:sz="0" w:space="0" w:color="auto"/>
          </w:divBdr>
          <w:divsChild>
            <w:div w:id="34041412">
              <w:marLeft w:val="0"/>
              <w:marRight w:val="0"/>
              <w:marTop w:val="0"/>
              <w:marBottom w:val="0"/>
              <w:divBdr>
                <w:top w:val="none" w:sz="0" w:space="0" w:color="auto"/>
                <w:left w:val="none" w:sz="0" w:space="0" w:color="auto"/>
                <w:bottom w:val="none" w:sz="0" w:space="0" w:color="auto"/>
                <w:right w:val="none" w:sz="0" w:space="0" w:color="auto"/>
              </w:divBdr>
              <w:divsChild>
                <w:div w:id="2405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35283">
      <w:bodyDiv w:val="1"/>
      <w:marLeft w:val="0"/>
      <w:marRight w:val="0"/>
      <w:marTop w:val="0"/>
      <w:marBottom w:val="0"/>
      <w:divBdr>
        <w:top w:val="none" w:sz="0" w:space="0" w:color="auto"/>
        <w:left w:val="none" w:sz="0" w:space="0" w:color="auto"/>
        <w:bottom w:val="none" w:sz="0" w:space="0" w:color="auto"/>
        <w:right w:val="none" w:sz="0" w:space="0" w:color="auto"/>
      </w:divBdr>
      <w:divsChild>
        <w:div w:id="1515352">
          <w:marLeft w:val="0"/>
          <w:marRight w:val="0"/>
          <w:marTop w:val="30"/>
          <w:marBottom w:val="0"/>
          <w:divBdr>
            <w:top w:val="none" w:sz="0" w:space="0" w:color="auto"/>
            <w:left w:val="none" w:sz="0" w:space="0" w:color="auto"/>
            <w:bottom w:val="none" w:sz="0" w:space="0" w:color="auto"/>
            <w:right w:val="none" w:sz="0" w:space="0" w:color="auto"/>
          </w:divBdr>
          <w:divsChild>
            <w:div w:id="1236208661">
              <w:marLeft w:val="0"/>
              <w:marRight w:val="0"/>
              <w:marTop w:val="0"/>
              <w:marBottom w:val="0"/>
              <w:divBdr>
                <w:top w:val="none" w:sz="0" w:space="0" w:color="auto"/>
                <w:left w:val="none" w:sz="0" w:space="0" w:color="auto"/>
                <w:bottom w:val="none" w:sz="0" w:space="0" w:color="auto"/>
                <w:right w:val="none" w:sz="0" w:space="0" w:color="auto"/>
              </w:divBdr>
              <w:divsChild>
                <w:div w:id="1450467313">
                  <w:marLeft w:val="0"/>
                  <w:marRight w:val="0"/>
                  <w:marTop w:val="0"/>
                  <w:marBottom w:val="510"/>
                  <w:divBdr>
                    <w:top w:val="none" w:sz="0" w:space="0" w:color="auto"/>
                    <w:left w:val="none" w:sz="0" w:space="0" w:color="auto"/>
                    <w:bottom w:val="none" w:sz="0" w:space="0" w:color="auto"/>
                    <w:right w:val="none" w:sz="0" w:space="0" w:color="auto"/>
                  </w:divBdr>
                  <w:divsChild>
                    <w:div w:id="567805321">
                      <w:marLeft w:val="0"/>
                      <w:marRight w:val="150"/>
                      <w:marTop w:val="0"/>
                      <w:marBottom w:val="0"/>
                      <w:divBdr>
                        <w:top w:val="none" w:sz="0" w:space="0" w:color="auto"/>
                        <w:left w:val="none" w:sz="0" w:space="0" w:color="auto"/>
                        <w:bottom w:val="none" w:sz="0" w:space="0" w:color="auto"/>
                        <w:right w:val="none" w:sz="0" w:space="0" w:color="auto"/>
                      </w:divBdr>
                      <w:divsChild>
                        <w:div w:id="65999951">
                          <w:marLeft w:val="0"/>
                          <w:marRight w:val="0"/>
                          <w:marTop w:val="0"/>
                          <w:marBottom w:val="0"/>
                          <w:divBdr>
                            <w:top w:val="none" w:sz="0" w:space="0" w:color="auto"/>
                            <w:left w:val="none" w:sz="0" w:space="0" w:color="auto"/>
                            <w:bottom w:val="none" w:sz="0" w:space="0" w:color="auto"/>
                            <w:right w:val="none" w:sz="0" w:space="0" w:color="auto"/>
                          </w:divBdr>
                          <w:divsChild>
                            <w:div w:id="1255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863745">
      <w:bodyDiv w:val="1"/>
      <w:marLeft w:val="0"/>
      <w:marRight w:val="0"/>
      <w:marTop w:val="0"/>
      <w:marBottom w:val="0"/>
      <w:divBdr>
        <w:top w:val="none" w:sz="0" w:space="0" w:color="auto"/>
        <w:left w:val="none" w:sz="0" w:space="0" w:color="auto"/>
        <w:bottom w:val="none" w:sz="0" w:space="0" w:color="auto"/>
        <w:right w:val="none" w:sz="0" w:space="0" w:color="auto"/>
      </w:divBdr>
      <w:divsChild>
        <w:div w:id="2031949833">
          <w:marLeft w:val="0"/>
          <w:marRight w:val="0"/>
          <w:marTop w:val="0"/>
          <w:marBottom w:val="0"/>
          <w:divBdr>
            <w:top w:val="none" w:sz="0" w:space="0" w:color="auto"/>
            <w:left w:val="none" w:sz="0" w:space="0" w:color="auto"/>
            <w:bottom w:val="none" w:sz="0" w:space="0" w:color="auto"/>
            <w:right w:val="none" w:sz="0" w:space="0" w:color="auto"/>
          </w:divBdr>
          <w:divsChild>
            <w:div w:id="1310555654">
              <w:marLeft w:val="0"/>
              <w:marRight w:val="0"/>
              <w:marTop w:val="0"/>
              <w:marBottom w:val="0"/>
              <w:divBdr>
                <w:top w:val="none" w:sz="0" w:space="0" w:color="auto"/>
                <w:left w:val="none" w:sz="0" w:space="0" w:color="auto"/>
                <w:bottom w:val="none" w:sz="0" w:space="0" w:color="auto"/>
                <w:right w:val="none" w:sz="0" w:space="0" w:color="auto"/>
              </w:divBdr>
              <w:divsChild>
                <w:div w:id="12318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90829">
      <w:bodyDiv w:val="1"/>
      <w:marLeft w:val="0"/>
      <w:marRight w:val="0"/>
      <w:marTop w:val="0"/>
      <w:marBottom w:val="0"/>
      <w:divBdr>
        <w:top w:val="none" w:sz="0" w:space="0" w:color="auto"/>
        <w:left w:val="none" w:sz="0" w:space="0" w:color="auto"/>
        <w:bottom w:val="none" w:sz="0" w:space="0" w:color="auto"/>
        <w:right w:val="none" w:sz="0" w:space="0" w:color="auto"/>
      </w:divBdr>
      <w:divsChild>
        <w:div w:id="761297276">
          <w:marLeft w:val="0"/>
          <w:marRight w:val="0"/>
          <w:marTop w:val="0"/>
          <w:marBottom w:val="0"/>
          <w:divBdr>
            <w:top w:val="none" w:sz="0" w:space="0" w:color="auto"/>
            <w:left w:val="none" w:sz="0" w:space="0" w:color="auto"/>
            <w:bottom w:val="none" w:sz="0" w:space="0" w:color="auto"/>
            <w:right w:val="none" w:sz="0" w:space="0" w:color="auto"/>
          </w:divBdr>
          <w:divsChild>
            <w:div w:id="965355485">
              <w:marLeft w:val="0"/>
              <w:marRight w:val="0"/>
              <w:marTop w:val="0"/>
              <w:marBottom w:val="0"/>
              <w:divBdr>
                <w:top w:val="none" w:sz="0" w:space="0" w:color="auto"/>
                <w:left w:val="none" w:sz="0" w:space="0" w:color="auto"/>
                <w:bottom w:val="none" w:sz="0" w:space="0" w:color="auto"/>
                <w:right w:val="none" w:sz="0" w:space="0" w:color="auto"/>
              </w:divBdr>
              <w:divsChild>
                <w:div w:id="715206386">
                  <w:marLeft w:val="0"/>
                  <w:marRight w:val="0"/>
                  <w:marTop w:val="0"/>
                  <w:marBottom w:val="0"/>
                  <w:divBdr>
                    <w:top w:val="none" w:sz="0" w:space="0" w:color="auto"/>
                    <w:left w:val="none" w:sz="0" w:space="0" w:color="auto"/>
                    <w:bottom w:val="none" w:sz="0" w:space="0" w:color="auto"/>
                    <w:right w:val="none" w:sz="0" w:space="0" w:color="auto"/>
                  </w:divBdr>
                  <w:divsChild>
                    <w:div w:id="346056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08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624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8652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90700492">
      <w:bodyDiv w:val="1"/>
      <w:marLeft w:val="0"/>
      <w:marRight w:val="0"/>
      <w:marTop w:val="0"/>
      <w:marBottom w:val="0"/>
      <w:divBdr>
        <w:top w:val="none" w:sz="0" w:space="0" w:color="auto"/>
        <w:left w:val="none" w:sz="0" w:space="0" w:color="auto"/>
        <w:bottom w:val="none" w:sz="0" w:space="0" w:color="auto"/>
        <w:right w:val="none" w:sz="0" w:space="0" w:color="auto"/>
      </w:divBdr>
      <w:divsChild>
        <w:div w:id="1703359877">
          <w:marLeft w:val="0"/>
          <w:marRight w:val="0"/>
          <w:marTop w:val="0"/>
          <w:marBottom w:val="0"/>
          <w:divBdr>
            <w:top w:val="none" w:sz="0" w:space="0" w:color="auto"/>
            <w:left w:val="none" w:sz="0" w:space="0" w:color="auto"/>
            <w:bottom w:val="none" w:sz="0" w:space="0" w:color="auto"/>
            <w:right w:val="none" w:sz="0" w:space="0" w:color="auto"/>
          </w:divBdr>
          <w:divsChild>
            <w:div w:id="171575773">
              <w:marLeft w:val="0"/>
              <w:marRight w:val="0"/>
              <w:marTop w:val="0"/>
              <w:marBottom w:val="0"/>
              <w:divBdr>
                <w:top w:val="none" w:sz="0" w:space="0" w:color="auto"/>
                <w:left w:val="none" w:sz="0" w:space="0" w:color="auto"/>
                <w:bottom w:val="none" w:sz="0" w:space="0" w:color="auto"/>
                <w:right w:val="none" w:sz="0" w:space="0" w:color="auto"/>
              </w:divBdr>
              <w:divsChild>
                <w:div w:id="1067993050">
                  <w:marLeft w:val="0"/>
                  <w:marRight w:val="0"/>
                  <w:marTop w:val="0"/>
                  <w:marBottom w:val="0"/>
                  <w:divBdr>
                    <w:top w:val="none" w:sz="0" w:space="0" w:color="auto"/>
                    <w:left w:val="none" w:sz="0" w:space="0" w:color="auto"/>
                    <w:bottom w:val="none" w:sz="0" w:space="0" w:color="auto"/>
                    <w:right w:val="none" w:sz="0" w:space="0" w:color="auto"/>
                  </w:divBdr>
                  <w:divsChild>
                    <w:div w:id="1485394955">
                      <w:marLeft w:val="0"/>
                      <w:marRight w:val="0"/>
                      <w:marTop w:val="0"/>
                      <w:marBottom w:val="0"/>
                      <w:divBdr>
                        <w:top w:val="single" w:sz="6" w:space="11" w:color="DDDDDD"/>
                        <w:left w:val="single" w:sz="6" w:space="11" w:color="DDDDDD"/>
                        <w:bottom w:val="single" w:sz="6" w:space="11" w:color="DDDDDD"/>
                        <w:right w:val="single" w:sz="6" w:space="11" w:color="DDDDDD"/>
                      </w:divBdr>
                      <w:divsChild>
                        <w:div w:id="947548417">
                          <w:marLeft w:val="-225"/>
                          <w:marRight w:val="-225"/>
                          <w:marTop w:val="0"/>
                          <w:marBottom w:val="225"/>
                          <w:divBdr>
                            <w:top w:val="none" w:sz="0" w:space="0" w:color="auto"/>
                            <w:left w:val="none" w:sz="0" w:space="0" w:color="auto"/>
                            <w:bottom w:val="dotted" w:sz="12" w:space="0" w:color="EFEFEF"/>
                            <w:right w:val="none" w:sz="0" w:space="0" w:color="auto"/>
                          </w:divBdr>
                          <w:divsChild>
                            <w:div w:id="12772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063185">
      <w:bodyDiv w:val="1"/>
      <w:marLeft w:val="0"/>
      <w:marRight w:val="0"/>
      <w:marTop w:val="0"/>
      <w:marBottom w:val="0"/>
      <w:divBdr>
        <w:top w:val="none" w:sz="0" w:space="0" w:color="auto"/>
        <w:left w:val="none" w:sz="0" w:space="0" w:color="auto"/>
        <w:bottom w:val="none" w:sz="0" w:space="0" w:color="auto"/>
        <w:right w:val="none" w:sz="0" w:space="0" w:color="auto"/>
      </w:divBdr>
      <w:divsChild>
        <w:div w:id="1071388161">
          <w:marLeft w:val="0"/>
          <w:marRight w:val="0"/>
          <w:marTop w:val="0"/>
          <w:marBottom w:val="0"/>
          <w:divBdr>
            <w:top w:val="none" w:sz="0" w:space="0" w:color="auto"/>
            <w:left w:val="none" w:sz="0" w:space="0" w:color="auto"/>
            <w:bottom w:val="none" w:sz="0" w:space="0" w:color="auto"/>
            <w:right w:val="none" w:sz="0" w:space="0" w:color="auto"/>
          </w:divBdr>
          <w:divsChild>
            <w:div w:id="430663754">
              <w:marLeft w:val="0"/>
              <w:marRight w:val="0"/>
              <w:marTop w:val="0"/>
              <w:marBottom w:val="0"/>
              <w:divBdr>
                <w:top w:val="none" w:sz="0" w:space="0" w:color="auto"/>
                <w:left w:val="none" w:sz="0" w:space="0" w:color="auto"/>
                <w:bottom w:val="none" w:sz="0" w:space="0" w:color="auto"/>
                <w:right w:val="none" w:sz="0" w:space="0" w:color="auto"/>
              </w:divBdr>
              <w:divsChild>
                <w:div w:id="2123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372">
      <w:bodyDiv w:val="1"/>
      <w:marLeft w:val="0"/>
      <w:marRight w:val="0"/>
      <w:marTop w:val="0"/>
      <w:marBottom w:val="0"/>
      <w:divBdr>
        <w:top w:val="none" w:sz="0" w:space="0" w:color="auto"/>
        <w:left w:val="none" w:sz="0" w:space="0" w:color="auto"/>
        <w:bottom w:val="none" w:sz="0" w:space="0" w:color="auto"/>
        <w:right w:val="none" w:sz="0" w:space="0" w:color="auto"/>
      </w:divBdr>
      <w:divsChild>
        <w:div w:id="686709918">
          <w:marLeft w:val="0"/>
          <w:marRight w:val="0"/>
          <w:marTop w:val="0"/>
          <w:marBottom w:val="0"/>
          <w:divBdr>
            <w:top w:val="none" w:sz="0" w:space="0" w:color="auto"/>
            <w:left w:val="none" w:sz="0" w:space="0" w:color="auto"/>
            <w:bottom w:val="none" w:sz="0" w:space="0" w:color="auto"/>
            <w:right w:val="none" w:sz="0" w:space="0" w:color="auto"/>
          </w:divBdr>
          <w:divsChild>
            <w:div w:id="454371438">
              <w:marLeft w:val="0"/>
              <w:marRight w:val="0"/>
              <w:marTop w:val="0"/>
              <w:marBottom w:val="0"/>
              <w:divBdr>
                <w:top w:val="none" w:sz="0" w:space="0" w:color="auto"/>
                <w:left w:val="none" w:sz="0" w:space="0" w:color="auto"/>
                <w:bottom w:val="none" w:sz="0" w:space="0" w:color="auto"/>
                <w:right w:val="none" w:sz="0" w:space="0" w:color="auto"/>
              </w:divBdr>
              <w:divsChild>
                <w:div w:id="148637576">
                  <w:marLeft w:val="0"/>
                  <w:marRight w:val="0"/>
                  <w:marTop w:val="0"/>
                  <w:marBottom w:val="0"/>
                  <w:divBdr>
                    <w:top w:val="none" w:sz="0" w:space="0" w:color="auto"/>
                    <w:left w:val="none" w:sz="0" w:space="0" w:color="auto"/>
                    <w:bottom w:val="none" w:sz="0" w:space="0" w:color="auto"/>
                    <w:right w:val="none" w:sz="0" w:space="0" w:color="auto"/>
                  </w:divBdr>
                  <w:divsChild>
                    <w:div w:id="1608081854">
                      <w:marLeft w:val="1224"/>
                      <w:marRight w:val="0"/>
                      <w:marTop w:val="0"/>
                      <w:marBottom w:val="120"/>
                      <w:divBdr>
                        <w:top w:val="none" w:sz="0" w:space="0" w:color="auto"/>
                        <w:left w:val="none" w:sz="0" w:space="0" w:color="auto"/>
                        <w:bottom w:val="none" w:sz="0" w:space="0" w:color="auto"/>
                        <w:right w:val="none" w:sz="0" w:space="0" w:color="auto"/>
                      </w:divBdr>
                    </w:div>
                    <w:div w:id="1369112727">
                      <w:marLeft w:val="1224"/>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0050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grnd@hec.gov.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EB729-DC14-4CE1-AE1D-F108B347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Humayoun Awan</dc:creator>
  <cp:lastModifiedBy>Saqib Rashid</cp:lastModifiedBy>
  <cp:revision>27</cp:revision>
  <cp:lastPrinted>2012-10-15T03:49:00Z</cp:lastPrinted>
  <dcterms:created xsi:type="dcterms:W3CDTF">2012-10-16T18:03:00Z</dcterms:created>
  <dcterms:modified xsi:type="dcterms:W3CDTF">2014-03-21T09:15:00Z</dcterms:modified>
</cp:coreProperties>
</file>